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12BA5" w14:textId="668B29FC" w:rsidR="006E517B" w:rsidRPr="00FD7D0A" w:rsidRDefault="00FD7D0A" w:rsidP="00061F77">
      <w:pPr>
        <w:jc w:val="center"/>
        <w:rPr>
          <w:rFonts w:ascii="-webkit-standard" w:hAnsi="-webkit-standard"/>
          <w:b/>
          <w:color w:val="000000"/>
          <w:sz w:val="28"/>
          <w:szCs w:val="28"/>
          <w:lang w:val="hr-HR"/>
        </w:rPr>
      </w:pPr>
      <w:r w:rsidRPr="00FD7D0A">
        <w:rPr>
          <w:rFonts w:ascii="-webkit-standard" w:hAnsi="-webkit-standard"/>
          <w:b/>
          <w:color w:val="000000"/>
          <w:sz w:val="28"/>
          <w:szCs w:val="28"/>
          <w:lang w:val="hr-HR"/>
        </w:rPr>
        <w:t>POZIV ZA ISKAZOM INTERESA ZA SUDJELOVANJE U RADU EKSPE</w:t>
      </w:r>
      <w:r w:rsidR="0045409E">
        <w:rPr>
          <w:rFonts w:ascii="-webkit-standard" w:hAnsi="-webkit-standard"/>
          <w:b/>
          <w:color w:val="000000"/>
          <w:sz w:val="28"/>
          <w:szCs w:val="28"/>
          <w:lang w:val="hr-HR"/>
        </w:rPr>
        <w:t>R</w:t>
      </w:r>
      <w:r w:rsidRPr="00FD7D0A">
        <w:rPr>
          <w:rFonts w:ascii="-webkit-standard" w:hAnsi="-webkit-standard"/>
          <w:b/>
          <w:color w:val="000000"/>
          <w:sz w:val="28"/>
          <w:szCs w:val="28"/>
          <w:lang w:val="hr-HR"/>
        </w:rPr>
        <w:t>TNIH SKUPINA U ALIJANSI</w:t>
      </w:r>
      <w:r w:rsidR="009E14ED" w:rsidRPr="009E14ED">
        <w:rPr>
          <w:rFonts w:ascii="-webkit-standard" w:hAnsi="-webkit-standard"/>
          <w:b/>
          <w:color w:val="000000"/>
          <w:sz w:val="28"/>
          <w:szCs w:val="28"/>
          <w:lang w:val="hr-HR"/>
        </w:rPr>
        <w:t xml:space="preserve"> </w:t>
      </w:r>
      <w:r w:rsidR="009E14ED" w:rsidRPr="00FD7D0A">
        <w:rPr>
          <w:rFonts w:ascii="-webkit-standard" w:hAnsi="-webkit-standard"/>
          <w:b/>
          <w:color w:val="000000"/>
          <w:sz w:val="28"/>
          <w:szCs w:val="28"/>
          <w:lang w:val="hr-HR"/>
        </w:rPr>
        <w:t>SEA-EU</w:t>
      </w:r>
    </w:p>
    <w:p w14:paraId="182CDFE1" w14:textId="0C958AEA" w:rsidR="00FD7D0A" w:rsidRPr="00FD7D0A" w:rsidRDefault="00FD7D0A" w:rsidP="00061F77">
      <w:pPr>
        <w:jc w:val="center"/>
        <w:rPr>
          <w:rFonts w:ascii="-webkit-standard" w:hAnsi="-webkit-standard"/>
          <w:color w:val="000000"/>
          <w:lang w:val="hr-HR"/>
        </w:rPr>
      </w:pPr>
    </w:p>
    <w:p w14:paraId="5FFEF41E" w14:textId="19CFF89B" w:rsidR="00FD7D0A" w:rsidRPr="00FD7D0A" w:rsidRDefault="002C7DE4" w:rsidP="00FD7D0A">
      <w:pPr>
        <w:jc w:val="both"/>
        <w:rPr>
          <w:rFonts w:ascii="-webkit-standard" w:hAnsi="-webkit-standard"/>
          <w:color w:val="000000"/>
          <w:lang w:val="hr-HR"/>
        </w:rPr>
      </w:pPr>
      <w:r>
        <w:rPr>
          <w:rFonts w:ascii="-webkit-standard" w:hAnsi="-webkit-standard"/>
          <w:color w:val="000000"/>
          <w:lang w:val="hr-HR"/>
        </w:rPr>
        <w:t>U</w:t>
      </w:r>
      <w:r w:rsidR="00FD7D0A" w:rsidRPr="00FD7D0A">
        <w:rPr>
          <w:rFonts w:ascii="-webkit-standard" w:hAnsi="-webkit-standard"/>
          <w:color w:val="000000"/>
          <w:lang w:val="hr-HR"/>
        </w:rPr>
        <w:t xml:space="preserve">red </w:t>
      </w:r>
      <w:r>
        <w:rPr>
          <w:rFonts w:ascii="-webkit-standard" w:hAnsi="-webkit-standard"/>
          <w:color w:val="000000"/>
          <w:lang w:val="hr-HR"/>
        </w:rPr>
        <w:t xml:space="preserve">za </w:t>
      </w:r>
      <w:r w:rsidRPr="00FD7D0A">
        <w:rPr>
          <w:rFonts w:ascii="-webkit-standard" w:hAnsi="-webkit-standard"/>
          <w:color w:val="000000"/>
          <w:lang w:val="hr-HR"/>
        </w:rPr>
        <w:t xml:space="preserve">SEA-EU </w:t>
      </w:r>
      <w:r w:rsidR="00FD7D0A" w:rsidRPr="00FD7D0A">
        <w:rPr>
          <w:rFonts w:ascii="-webkit-standard" w:hAnsi="-webkit-standard"/>
          <w:color w:val="000000"/>
          <w:lang w:val="hr-HR"/>
        </w:rPr>
        <w:t>Sveučilišta u Splitu raspisuje poziv za iskazom interesa za sudjelovanje u</w:t>
      </w:r>
      <w:r w:rsidR="00FC677D">
        <w:rPr>
          <w:rFonts w:ascii="-webkit-standard" w:hAnsi="-webkit-standard"/>
          <w:color w:val="000000"/>
          <w:lang w:val="hr-HR"/>
        </w:rPr>
        <w:t xml:space="preserve"> različitim</w:t>
      </w:r>
      <w:r w:rsidR="00FD7D0A" w:rsidRPr="00FD7D0A">
        <w:rPr>
          <w:rFonts w:ascii="-webkit-standard" w:hAnsi="-webkit-standard"/>
          <w:color w:val="000000"/>
          <w:lang w:val="hr-HR"/>
        </w:rPr>
        <w:t xml:space="preserve"> ekspertnim skupinama </w:t>
      </w:r>
      <w:r w:rsidR="00FC677D">
        <w:rPr>
          <w:rFonts w:ascii="-webkit-standard" w:hAnsi="-webkit-standard"/>
          <w:color w:val="000000"/>
          <w:lang w:val="hr-HR"/>
        </w:rPr>
        <w:t>prema</w:t>
      </w:r>
      <w:r w:rsidR="00FD7D0A" w:rsidRPr="00FD7D0A">
        <w:rPr>
          <w:rFonts w:ascii="-webkit-standard" w:hAnsi="-webkit-standard"/>
          <w:color w:val="000000"/>
          <w:lang w:val="hr-HR"/>
        </w:rPr>
        <w:t xml:space="preserve"> područj</w:t>
      </w:r>
      <w:r w:rsidR="00FC677D">
        <w:rPr>
          <w:rFonts w:ascii="-webkit-standard" w:hAnsi="-webkit-standard"/>
          <w:color w:val="000000"/>
          <w:lang w:val="hr-HR"/>
        </w:rPr>
        <w:t>u</w:t>
      </w:r>
      <w:r w:rsidR="00FD7D0A" w:rsidRPr="00FD7D0A">
        <w:rPr>
          <w:rFonts w:ascii="-webkit-standard" w:hAnsi="-webkit-standard"/>
          <w:color w:val="000000"/>
          <w:lang w:val="hr-HR"/>
        </w:rPr>
        <w:t xml:space="preserve"> rada</w:t>
      </w:r>
      <w:r w:rsidR="00FC677D">
        <w:rPr>
          <w:rFonts w:ascii="-webkit-standard" w:hAnsi="-webkit-standard"/>
          <w:color w:val="000000"/>
          <w:lang w:val="hr-HR"/>
        </w:rPr>
        <w:t xml:space="preserve"> radi kvalitetne provedbe projekta SEA-EU 2.0.</w:t>
      </w:r>
    </w:p>
    <w:p w14:paraId="3EA33ED3" w14:textId="20D7CC18" w:rsidR="00FD7D0A" w:rsidRDefault="002C7DE4" w:rsidP="00FD7D0A">
      <w:pPr>
        <w:jc w:val="both"/>
        <w:rPr>
          <w:rFonts w:ascii="-webkit-standard" w:hAnsi="-webkit-standard"/>
          <w:color w:val="000000"/>
          <w:lang w:val="hr-HR"/>
        </w:rPr>
      </w:pPr>
      <w:r>
        <w:rPr>
          <w:rFonts w:ascii="-webkit-standard" w:hAnsi="-webkit-standard"/>
          <w:color w:val="000000"/>
          <w:lang w:val="hr-HR"/>
        </w:rPr>
        <w:t>Glavn</w:t>
      </w:r>
      <w:r w:rsidR="00172D00">
        <w:rPr>
          <w:rFonts w:ascii="-webkit-standard" w:hAnsi="-webkit-standard"/>
          <w:color w:val="000000"/>
          <w:lang w:val="hr-HR"/>
        </w:rPr>
        <w:t>i cilj</w:t>
      </w:r>
      <w:r w:rsidRPr="00FC677D">
        <w:rPr>
          <w:rFonts w:ascii="-webkit-standard" w:hAnsi="-webkit-standard"/>
          <w:color w:val="000000"/>
          <w:lang w:val="hr-HR"/>
        </w:rPr>
        <w:t xml:space="preserve"> </w:t>
      </w:r>
      <w:r w:rsidR="00FD7D0A" w:rsidRPr="00FC677D">
        <w:rPr>
          <w:rFonts w:ascii="-webkit-standard" w:hAnsi="-webkit-standard"/>
          <w:b/>
          <w:color w:val="000000"/>
          <w:sz w:val="28"/>
          <w:szCs w:val="28"/>
          <w:lang w:val="hr-HR"/>
        </w:rPr>
        <w:t>alijans</w:t>
      </w:r>
      <w:r w:rsidR="00FC677D">
        <w:rPr>
          <w:rFonts w:ascii="-webkit-standard" w:hAnsi="-webkit-standard"/>
          <w:b/>
          <w:color w:val="000000"/>
          <w:sz w:val="28"/>
          <w:szCs w:val="28"/>
          <w:lang w:val="hr-HR"/>
        </w:rPr>
        <w:t xml:space="preserve">e </w:t>
      </w:r>
      <w:r w:rsidRPr="00FC677D">
        <w:rPr>
          <w:rFonts w:ascii="-webkit-standard" w:hAnsi="-webkit-standard"/>
          <w:b/>
          <w:color w:val="000000"/>
          <w:sz w:val="28"/>
          <w:szCs w:val="28"/>
          <w:lang w:val="hr-HR"/>
        </w:rPr>
        <w:t xml:space="preserve">SEA-EU </w:t>
      </w:r>
      <w:r w:rsidR="00172D00">
        <w:rPr>
          <w:rFonts w:ascii="-webkit-standard" w:hAnsi="-webkit-standard"/>
          <w:color w:val="000000"/>
          <w:lang w:val="hr-HR"/>
        </w:rPr>
        <w:t>je</w:t>
      </w:r>
      <w:r>
        <w:rPr>
          <w:rFonts w:ascii="-webkit-standard" w:hAnsi="-webkit-standard"/>
          <w:b/>
          <w:color w:val="000000"/>
          <w:sz w:val="28"/>
          <w:szCs w:val="28"/>
          <w:lang w:val="hr-HR"/>
        </w:rPr>
        <w:t xml:space="preserve"> </w:t>
      </w:r>
      <w:r w:rsidR="00FD7D0A" w:rsidRPr="00FD7D0A">
        <w:rPr>
          <w:rFonts w:ascii="-webkit-standard" w:hAnsi="-webkit-standard"/>
          <w:color w:val="000000"/>
          <w:lang w:val="hr-HR"/>
        </w:rPr>
        <w:t>uspostav</w:t>
      </w:r>
      <w:r w:rsidR="00FC677D">
        <w:rPr>
          <w:rFonts w:ascii="-webkit-standard" w:hAnsi="-webkit-standard"/>
          <w:color w:val="000000"/>
          <w:lang w:val="hr-HR"/>
        </w:rPr>
        <w:t>iti</w:t>
      </w:r>
      <w:r w:rsidR="00FD7D0A" w:rsidRPr="00FD7D0A">
        <w:rPr>
          <w:rFonts w:ascii="-webkit-standard" w:hAnsi="-webkit-standard"/>
          <w:color w:val="000000"/>
          <w:lang w:val="hr-HR"/>
        </w:rPr>
        <w:t xml:space="preserve"> međunarodno, multietničko, višejezičn</w:t>
      </w:r>
      <w:r w:rsidR="00FC677D">
        <w:rPr>
          <w:rFonts w:ascii="-webkit-standard" w:hAnsi="-webkit-standard"/>
          <w:color w:val="000000"/>
          <w:lang w:val="hr-HR"/>
        </w:rPr>
        <w:t>o</w:t>
      </w:r>
      <w:r w:rsidR="00FD7D0A" w:rsidRPr="00FD7D0A">
        <w:rPr>
          <w:rFonts w:ascii="-webkit-standard" w:hAnsi="-webkit-standard"/>
          <w:color w:val="000000"/>
          <w:lang w:val="hr-HR"/>
        </w:rPr>
        <w:t>, multikulturno i interdisciplinarno europsko sveučilišt</w:t>
      </w:r>
      <w:r w:rsidR="00FC677D">
        <w:rPr>
          <w:rFonts w:ascii="-webkit-standard" w:hAnsi="-webkit-standard"/>
          <w:color w:val="000000"/>
          <w:lang w:val="hr-HR"/>
        </w:rPr>
        <w:t>e</w:t>
      </w:r>
      <w:r w:rsidR="00FD7D0A" w:rsidRPr="00FD7D0A">
        <w:rPr>
          <w:rFonts w:ascii="-webkit-standard" w:hAnsi="-webkit-standard"/>
          <w:color w:val="000000"/>
          <w:lang w:val="hr-HR"/>
        </w:rPr>
        <w:t xml:space="preserve"> usmjereno na zelenu i digitalnu tranzicij</w:t>
      </w:r>
      <w:r w:rsidR="00FC677D">
        <w:rPr>
          <w:rFonts w:ascii="-webkit-standard" w:hAnsi="-webkit-standard"/>
          <w:color w:val="000000"/>
          <w:lang w:val="hr-HR"/>
        </w:rPr>
        <w:t>u</w:t>
      </w:r>
      <w:r w:rsidR="00FD7D0A" w:rsidRPr="00FD7D0A">
        <w:rPr>
          <w:rFonts w:ascii="-webkit-standard" w:hAnsi="-webkit-standard"/>
          <w:color w:val="000000"/>
          <w:lang w:val="hr-HR"/>
        </w:rPr>
        <w:t xml:space="preserve">, </w:t>
      </w:r>
      <w:r w:rsidR="00F134CC">
        <w:rPr>
          <w:rFonts w:ascii="-webkit-standard" w:hAnsi="-webkit-standard"/>
          <w:color w:val="000000"/>
          <w:lang w:val="hr-HR"/>
        </w:rPr>
        <w:t>s naglaskom</w:t>
      </w:r>
      <w:r w:rsidR="00FD7D0A" w:rsidRPr="00FD7D0A">
        <w:rPr>
          <w:rFonts w:ascii="-webkit-standard" w:hAnsi="-webkit-standard"/>
          <w:color w:val="000000"/>
          <w:lang w:val="hr-HR"/>
        </w:rPr>
        <w:t xml:space="preserve"> na </w:t>
      </w:r>
      <w:r w:rsidR="00FD7D0A">
        <w:rPr>
          <w:rFonts w:ascii="-webkit-standard" w:hAnsi="-webkit-standard"/>
          <w:color w:val="000000"/>
          <w:lang w:val="hr-HR"/>
        </w:rPr>
        <w:t>izvrsnost, održivost, otpornost, suradnju, kreativnost, diferencijaciju i specijalizaciju kao svoje temeljne vrijednosti.</w:t>
      </w:r>
      <w:bookmarkStart w:id="0" w:name="_GoBack"/>
      <w:bookmarkEnd w:id="0"/>
    </w:p>
    <w:p w14:paraId="2648B667" w14:textId="12A302F8" w:rsidR="00FD7D0A" w:rsidRDefault="00FD7D0A" w:rsidP="00FD7D0A">
      <w:pPr>
        <w:jc w:val="both"/>
        <w:rPr>
          <w:rFonts w:ascii="-webkit-standard" w:hAnsi="-webkit-standard"/>
          <w:color w:val="000000"/>
          <w:lang w:val="hr-HR"/>
        </w:rPr>
      </w:pPr>
      <w:r>
        <w:rPr>
          <w:rFonts w:ascii="-webkit-standard" w:hAnsi="-webkit-standard"/>
          <w:color w:val="000000"/>
          <w:lang w:val="hr-HR"/>
        </w:rPr>
        <w:t xml:space="preserve">Popis partnerskih sveučilišta koja sudjeluju u </w:t>
      </w:r>
      <w:r w:rsidR="00172D00">
        <w:rPr>
          <w:rFonts w:ascii="-webkit-standard" w:hAnsi="-webkit-standard"/>
          <w:color w:val="000000"/>
          <w:lang w:val="hr-HR"/>
        </w:rPr>
        <w:t xml:space="preserve">alijansi </w:t>
      </w:r>
      <w:r>
        <w:rPr>
          <w:rFonts w:ascii="-webkit-standard" w:hAnsi="-webkit-standard"/>
          <w:color w:val="000000"/>
          <w:lang w:val="hr-HR"/>
        </w:rPr>
        <w:t>SEA-EU je sljedeći:</w:t>
      </w:r>
    </w:p>
    <w:p w14:paraId="073F9576" w14:textId="072CB577" w:rsidR="00FD7D0A" w:rsidRPr="00FD7D0A" w:rsidRDefault="00FD7D0A" w:rsidP="00FD7D0A">
      <w:pPr>
        <w:pStyle w:val="Odlomakpopisa"/>
        <w:numPr>
          <w:ilvl w:val="0"/>
          <w:numId w:val="7"/>
        </w:numPr>
        <w:jc w:val="both"/>
        <w:rPr>
          <w:rFonts w:ascii="-webkit-standard" w:hAnsi="-webkit-standard"/>
          <w:color w:val="000000"/>
          <w:lang w:val="hr-HR"/>
        </w:rPr>
      </w:pPr>
      <w:r w:rsidRPr="00FD7D0A">
        <w:rPr>
          <w:rFonts w:ascii="-webkit-standard" w:hAnsi="-webkit-standard"/>
          <w:color w:val="000000"/>
          <w:lang w:val="hr-HR"/>
        </w:rPr>
        <w:t xml:space="preserve">University of </w:t>
      </w:r>
      <w:r w:rsidR="00FC677D" w:rsidRPr="00FC677D">
        <w:rPr>
          <w:rFonts w:ascii="-webkit-standard" w:hAnsi="-webkit-standard"/>
          <w:color w:val="000000"/>
          <w:lang w:val="hr-HR"/>
        </w:rPr>
        <w:t>Cádiz</w:t>
      </w:r>
      <w:r w:rsidRPr="00FD7D0A">
        <w:rPr>
          <w:rFonts w:ascii="-webkit-standard" w:hAnsi="-webkit-standard"/>
          <w:color w:val="000000"/>
          <w:lang w:val="hr-HR"/>
        </w:rPr>
        <w:t xml:space="preserve"> (UCA), Spain.</w:t>
      </w:r>
    </w:p>
    <w:p w14:paraId="2D558F09" w14:textId="77777777" w:rsidR="00FD7D0A" w:rsidRPr="00FD7D0A" w:rsidRDefault="00FD7D0A" w:rsidP="00FD7D0A">
      <w:pPr>
        <w:pStyle w:val="Odlomakpopisa"/>
        <w:numPr>
          <w:ilvl w:val="0"/>
          <w:numId w:val="7"/>
        </w:numPr>
        <w:jc w:val="both"/>
        <w:rPr>
          <w:rFonts w:ascii="-webkit-standard" w:hAnsi="-webkit-standard"/>
          <w:color w:val="000000"/>
          <w:lang w:val="hr-HR"/>
        </w:rPr>
      </w:pPr>
      <w:r w:rsidRPr="00FD7D0A">
        <w:rPr>
          <w:rFonts w:ascii="-webkit-standard" w:hAnsi="-webkit-standard"/>
          <w:color w:val="000000"/>
          <w:lang w:val="hr-HR"/>
        </w:rPr>
        <w:t>University of Western Brittany (UBO), France.</w:t>
      </w:r>
    </w:p>
    <w:p w14:paraId="465D0477" w14:textId="77777777" w:rsidR="00FD7D0A" w:rsidRPr="00FD7D0A" w:rsidRDefault="00FD7D0A" w:rsidP="00FD7D0A">
      <w:pPr>
        <w:pStyle w:val="Odlomakpopisa"/>
        <w:numPr>
          <w:ilvl w:val="0"/>
          <w:numId w:val="7"/>
        </w:numPr>
        <w:jc w:val="both"/>
        <w:rPr>
          <w:rFonts w:ascii="-webkit-standard" w:hAnsi="-webkit-standard"/>
          <w:color w:val="000000"/>
          <w:lang w:val="hr-HR"/>
        </w:rPr>
      </w:pPr>
      <w:r w:rsidRPr="00FD7D0A">
        <w:rPr>
          <w:rFonts w:ascii="-webkit-standard" w:hAnsi="-webkit-standard"/>
          <w:color w:val="000000"/>
          <w:lang w:val="hr-HR"/>
        </w:rPr>
        <w:t>University of Kiel (CAU), Germany.</w:t>
      </w:r>
    </w:p>
    <w:p w14:paraId="79812BE8" w14:textId="2992744D" w:rsidR="00FD7D0A" w:rsidRPr="00FD7D0A" w:rsidRDefault="00FD7D0A" w:rsidP="00FD7D0A">
      <w:pPr>
        <w:pStyle w:val="Odlomakpopisa"/>
        <w:numPr>
          <w:ilvl w:val="0"/>
          <w:numId w:val="7"/>
        </w:numPr>
        <w:jc w:val="both"/>
        <w:rPr>
          <w:rFonts w:ascii="-webkit-standard" w:hAnsi="-webkit-standard"/>
          <w:color w:val="000000"/>
          <w:lang w:val="hr-HR"/>
        </w:rPr>
      </w:pPr>
      <w:r w:rsidRPr="00FD7D0A">
        <w:rPr>
          <w:rFonts w:ascii="-webkit-standard" w:hAnsi="-webkit-standard"/>
          <w:color w:val="000000"/>
          <w:lang w:val="hr-HR"/>
        </w:rPr>
        <w:t>University of Gda</w:t>
      </w:r>
      <w:r w:rsidR="00FC677D">
        <w:rPr>
          <w:rFonts w:cs="Calibri"/>
          <w:color w:val="000000"/>
          <w:lang w:val="hr-HR"/>
        </w:rPr>
        <w:t>ń</w:t>
      </w:r>
      <w:r w:rsidRPr="00FD7D0A">
        <w:rPr>
          <w:rFonts w:ascii="-webkit-standard" w:hAnsi="-webkit-standard"/>
          <w:color w:val="000000"/>
          <w:lang w:val="hr-HR"/>
        </w:rPr>
        <w:t>sk (UG), Poland.</w:t>
      </w:r>
    </w:p>
    <w:p w14:paraId="6B7E6BF3" w14:textId="77777777" w:rsidR="00FD7D0A" w:rsidRPr="00FD7D0A" w:rsidRDefault="00FD7D0A" w:rsidP="00FD7D0A">
      <w:pPr>
        <w:pStyle w:val="Odlomakpopisa"/>
        <w:numPr>
          <w:ilvl w:val="0"/>
          <w:numId w:val="7"/>
        </w:numPr>
        <w:jc w:val="both"/>
        <w:rPr>
          <w:rFonts w:ascii="-webkit-standard" w:hAnsi="-webkit-standard"/>
          <w:color w:val="000000"/>
          <w:lang w:val="hr-HR"/>
        </w:rPr>
      </w:pPr>
      <w:r w:rsidRPr="00FD7D0A">
        <w:rPr>
          <w:rFonts w:ascii="-webkit-standard" w:hAnsi="-webkit-standard"/>
          <w:color w:val="000000"/>
          <w:lang w:val="hr-HR"/>
        </w:rPr>
        <w:t>University of Split (UNIST), Croatia.</w:t>
      </w:r>
    </w:p>
    <w:p w14:paraId="6C002F1A" w14:textId="77777777" w:rsidR="00FD7D0A" w:rsidRPr="00FD7D0A" w:rsidRDefault="00FD7D0A" w:rsidP="00FD7D0A">
      <w:pPr>
        <w:pStyle w:val="Odlomakpopisa"/>
        <w:numPr>
          <w:ilvl w:val="0"/>
          <w:numId w:val="7"/>
        </w:numPr>
        <w:jc w:val="both"/>
        <w:rPr>
          <w:rFonts w:ascii="-webkit-standard" w:hAnsi="-webkit-standard"/>
          <w:color w:val="000000"/>
          <w:lang w:val="hr-HR"/>
        </w:rPr>
      </w:pPr>
      <w:r w:rsidRPr="00FD7D0A">
        <w:rPr>
          <w:rFonts w:ascii="-webkit-standard" w:hAnsi="-webkit-standard"/>
          <w:color w:val="000000"/>
          <w:lang w:val="hr-HR"/>
        </w:rPr>
        <w:t>University of Malta (UM), Malta.</w:t>
      </w:r>
    </w:p>
    <w:p w14:paraId="5E1BF2F4" w14:textId="77777777" w:rsidR="00FD7D0A" w:rsidRPr="00FD7D0A" w:rsidRDefault="00FD7D0A" w:rsidP="00FD7D0A">
      <w:pPr>
        <w:pStyle w:val="Odlomakpopisa"/>
        <w:numPr>
          <w:ilvl w:val="0"/>
          <w:numId w:val="7"/>
        </w:numPr>
        <w:jc w:val="both"/>
        <w:rPr>
          <w:rFonts w:ascii="-webkit-standard" w:hAnsi="-webkit-standard"/>
          <w:color w:val="000000"/>
          <w:lang w:val="hr-HR"/>
        </w:rPr>
      </w:pPr>
      <w:r w:rsidRPr="00FD7D0A">
        <w:rPr>
          <w:rFonts w:ascii="-webkit-standard" w:hAnsi="-webkit-standard"/>
          <w:color w:val="000000"/>
          <w:lang w:val="hr-HR"/>
        </w:rPr>
        <w:t>University of Naples Parthenope (UPN), Italy.</w:t>
      </w:r>
    </w:p>
    <w:p w14:paraId="714453E1" w14:textId="77777777" w:rsidR="00FD7D0A" w:rsidRPr="00FD7D0A" w:rsidRDefault="00FD7D0A" w:rsidP="00FD7D0A">
      <w:pPr>
        <w:pStyle w:val="Odlomakpopisa"/>
        <w:numPr>
          <w:ilvl w:val="0"/>
          <w:numId w:val="7"/>
        </w:numPr>
        <w:jc w:val="both"/>
        <w:rPr>
          <w:rFonts w:ascii="-webkit-standard" w:hAnsi="-webkit-standard"/>
          <w:color w:val="000000"/>
          <w:lang w:val="hr-HR"/>
        </w:rPr>
      </w:pPr>
      <w:r w:rsidRPr="00FD7D0A">
        <w:rPr>
          <w:rFonts w:ascii="-webkit-standard" w:hAnsi="-webkit-standard"/>
          <w:color w:val="000000"/>
          <w:lang w:val="hr-HR"/>
        </w:rPr>
        <w:t>University of Algarve (UAlg), Portugal.</w:t>
      </w:r>
    </w:p>
    <w:p w14:paraId="39A18562" w14:textId="0CE9C685" w:rsidR="00FD7D0A" w:rsidRDefault="00FD7D0A" w:rsidP="00FD7D0A">
      <w:pPr>
        <w:pStyle w:val="Odlomakpopisa"/>
        <w:numPr>
          <w:ilvl w:val="0"/>
          <w:numId w:val="7"/>
        </w:numPr>
        <w:jc w:val="both"/>
        <w:rPr>
          <w:rFonts w:ascii="-webkit-standard" w:hAnsi="-webkit-standard"/>
          <w:color w:val="000000"/>
          <w:lang w:val="hr-HR"/>
        </w:rPr>
      </w:pPr>
      <w:r w:rsidRPr="00FD7D0A">
        <w:rPr>
          <w:rFonts w:ascii="-webkit-standard" w:hAnsi="-webkit-standard"/>
          <w:color w:val="000000"/>
          <w:lang w:val="hr-HR"/>
        </w:rPr>
        <w:t>Nord University (NORD), Norway.</w:t>
      </w:r>
    </w:p>
    <w:p w14:paraId="7D861182" w14:textId="3FADF132" w:rsidR="00BF0401" w:rsidRDefault="00172D00" w:rsidP="00B579BE">
      <w:pPr>
        <w:autoSpaceDE w:val="0"/>
        <w:autoSpaceDN w:val="0"/>
        <w:adjustRightInd w:val="0"/>
        <w:spacing w:after="0" w:line="240" w:lineRule="auto"/>
        <w:jc w:val="both"/>
        <w:rPr>
          <w:rFonts w:ascii="Poppins-Light" w:hAnsi="Poppins-Light" w:cs="Poppins-Light"/>
          <w:sz w:val="20"/>
          <w:szCs w:val="20"/>
          <w:lang w:val="hr-HR" w:eastAsia="es-ES_tradnl"/>
        </w:rPr>
      </w:pPr>
      <w:r>
        <w:rPr>
          <w:rFonts w:ascii="-webkit-standard" w:hAnsi="-webkit-standard"/>
          <w:color w:val="000000"/>
          <w:lang w:val="hr-HR"/>
        </w:rPr>
        <w:t>A</w:t>
      </w:r>
      <w:r w:rsidR="00FD7D0A">
        <w:rPr>
          <w:rFonts w:ascii="-webkit-standard" w:hAnsi="-webkit-standard"/>
          <w:color w:val="000000"/>
          <w:lang w:val="hr-HR"/>
        </w:rPr>
        <w:t>lijans</w:t>
      </w:r>
      <w:r w:rsidR="0045409E">
        <w:rPr>
          <w:rFonts w:ascii="-webkit-standard" w:hAnsi="-webkit-standard"/>
          <w:color w:val="000000"/>
          <w:lang w:val="hr-HR"/>
        </w:rPr>
        <w:t>u</w:t>
      </w:r>
      <w:r w:rsidR="00FD7D0A">
        <w:rPr>
          <w:rFonts w:ascii="-webkit-standard" w:hAnsi="-webkit-standard"/>
          <w:color w:val="000000"/>
          <w:lang w:val="hr-HR"/>
        </w:rPr>
        <w:t xml:space="preserve"> </w:t>
      </w:r>
      <w:r>
        <w:rPr>
          <w:rFonts w:ascii="-webkit-standard" w:hAnsi="-webkit-standard"/>
          <w:color w:val="000000"/>
          <w:lang w:val="hr-HR"/>
        </w:rPr>
        <w:t xml:space="preserve">SEA-EU </w:t>
      </w:r>
      <w:r w:rsidR="00FD7D0A">
        <w:rPr>
          <w:rFonts w:ascii="-webkit-standard" w:hAnsi="-webkit-standard"/>
          <w:color w:val="000000"/>
          <w:lang w:val="hr-HR"/>
        </w:rPr>
        <w:t>čini devet sveučilišta</w:t>
      </w:r>
      <w:r w:rsidR="00B579BE">
        <w:rPr>
          <w:rFonts w:ascii="-webkit-standard" w:hAnsi="-webkit-standard"/>
          <w:color w:val="000000"/>
          <w:lang w:val="hr-HR"/>
        </w:rPr>
        <w:t xml:space="preserve"> i</w:t>
      </w:r>
      <w:r w:rsidR="00FC6803">
        <w:rPr>
          <w:rFonts w:ascii="-webkit-standard" w:hAnsi="-webkit-standard"/>
          <w:color w:val="000000"/>
          <w:lang w:val="hr-HR"/>
        </w:rPr>
        <w:t xml:space="preserve"> sveukupno </w:t>
      </w:r>
      <w:r w:rsidR="00FC6803">
        <w:rPr>
          <w:rFonts w:ascii="-webkit-standard" w:hAnsi="-webkit-standard"/>
          <w:color w:val="000000"/>
          <w:lang w:val="hr-HR"/>
        </w:rPr>
        <w:t>sedamdeset i sedam pridruženih partnera</w:t>
      </w:r>
      <w:r w:rsidR="00B579BE">
        <w:rPr>
          <w:rFonts w:ascii="-webkit-standard" w:hAnsi="-webkit-standard"/>
          <w:color w:val="000000"/>
          <w:lang w:val="hr-HR"/>
        </w:rPr>
        <w:t xml:space="preserve">, </w:t>
      </w:r>
      <w:r w:rsidR="00FC6803">
        <w:rPr>
          <w:rFonts w:ascii="-webkit-standard" w:hAnsi="-webkit-standard"/>
          <w:color w:val="000000"/>
          <w:lang w:val="hr-HR"/>
        </w:rPr>
        <w:t>uključujući</w:t>
      </w:r>
      <w:r w:rsidR="00FD7D0A">
        <w:rPr>
          <w:rFonts w:ascii="-webkit-standard" w:hAnsi="-webkit-standard"/>
          <w:color w:val="000000"/>
          <w:lang w:val="hr-HR"/>
        </w:rPr>
        <w:t xml:space="preserve"> dvadeset gradova, devet luka</w:t>
      </w:r>
      <w:r w:rsidR="00B579BE">
        <w:rPr>
          <w:rFonts w:ascii="-webkit-standard" w:hAnsi="-webkit-standard"/>
          <w:color w:val="000000"/>
          <w:lang w:val="hr-HR"/>
        </w:rPr>
        <w:t xml:space="preserve"> te</w:t>
      </w:r>
      <w:r w:rsidR="00FD7D0A">
        <w:rPr>
          <w:rFonts w:ascii="-webkit-standard" w:hAnsi="-webkit-standard"/>
          <w:color w:val="000000"/>
          <w:lang w:val="hr-HR"/>
        </w:rPr>
        <w:t xml:space="preserve"> četrdeset i osam vanjskih dionika</w:t>
      </w:r>
      <w:r w:rsidR="00B579BE">
        <w:rPr>
          <w:rFonts w:ascii="-webkit-standard" w:hAnsi="-webkit-standard"/>
          <w:color w:val="000000"/>
          <w:lang w:val="hr-HR"/>
        </w:rPr>
        <w:t xml:space="preserve">. Od vanjskih dionika, partneri u alijansi su tvrtke, istraživački instituti, javne administracije i neprofitne udruge. </w:t>
      </w:r>
      <w:r w:rsidR="00BF0401">
        <w:rPr>
          <w:rFonts w:ascii="-webkit-standard" w:hAnsi="-webkit-standard"/>
          <w:color w:val="000000"/>
          <w:lang w:val="hr-HR"/>
        </w:rPr>
        <w:t>Riječ je o velikom transnacionalnom kampusu, izgrađenom na ideji jednakosti i sukreiranja s vanjskim partnerima koji počiva na interdisciplinarnom i inovativnom poučavanju.</w:t>
      </w:r>
      <w:r w:rsidR="00FC6803" w:rsidRPr="00FC6803">
        <w:rPr>
          <w:rFonts w:ascii="Poppins-Light" w:hAnsi="Poppins-Light" w:cs="Poppins-Light"/>
          <w:sz w:val="20"/>
          <w:szCs w:val="20"/>
          <w:lang w:val="hr-HR" w:eastAsia="es-ES_tradnl"/>
        </w:rPr>
        <w:t xml:space="preserve"> </w:t>
      </w:r>
    </w:p>
    <w:p w14:paraId="035B4BFB" w14:textId="77777777" w:rsidR="00B579BE" w:rsidRDefault="00B579BE" w:rsidP="00B579BE">
      <w:pPr>
        <w:autoSpaceDE w:val="0"/>
        <w:autoSpaceDN w:val="0"/>
        <w:adjustRightInd w:val="0"/>
        <w:spacing w:after="0" w:line="240" w:lineRule="auto"/>
        <w:rPr>
          <w:rFonts w:ascii="-webkit-standard" w:hAnsi="-webkit-standard"/>
          <w:color w:val="000000"/>
          <w:lang w:val="hr-HR"/>
        </w:rPr>
      </w:pPr>
    </w:p>
    <w:p w14:paraId="6038B54B" w14:textId="26856547" w:rsidR="00FC677D" w:rsidRDefault="00BF0401" w:rsidP="00FD7D0A">
      <w:pPr>
        <w:jc w:val="both"/>
        <w:rPr>
          <w:rFonts w:ascii="-webkit-standard" w:hAnsi="-webkit-standard"/>
          <w:color w:val="000000"/>
          <w:lang w:val="hr-HR"/>
        </w:rPr>
      </w:pPr>
      <w:r>
        <w:rPr>
          <w:rFonts w:ascii="-webkit-standard" w:hAnsi="-webkit-standard"/>
          <w:color w:val="000000"/>
          <w:lang w:val="hr-HR"/>
        </w:rPr>
        <w:t xml:space="preserve">Kroz </w:t>
      </w:r>
      <w:r w:rsidR="00F04090">
        <w:rPr>
          <w:rFonts w:ascii="-webkit-standard" w:hAnsi="-webkit-standard"/>
          <w:color w:val="000000"/>
          <w:lang w:val="hr-HR"/>
        </w:rPr>
        <w:t>A</w:t>
      </w:r>
      <w:r>
        <w:rPr>
          <w:rFonts w:ascii="-webkit-standard" w:hAnsi="-webkit-standard"/>
          <w:color w:val="000000"/>
          <w:lang w:val="hr-HR"/>
        </w:rPr>
        <w:t xml:space="preserve">lijansu djeluju različite </w:t>
      </w:r>
      <w:r w:rsidRPr="003312AD">
        <w:rPr>
          <w:rFonts w:ascii="-webkit-standard" w:hAnsi="-webkit-standard"/>
          <w:b/>
          <w:color w:val="000000"/>
          <w:sz w:val="28"/>
          <w:szCs w:val="28"/>
          <w:lang w:val="hr-HR"/>
        </w:rPr>
        <w:t>ekspertne skupine</w:t>
      </w:r>
      <w:r>
        <w:rPr>
          <w:rFonts w:ascii="-webkit-standard" w:hAnsi="-webkit-standard"/>
          <w:color w:val="000000"/>
          <w:lang w:val="hr-HR"/>
        </w:rPr>
        <w:t xml:space="preserve"> koje se okupljanju na domaćim sveučilištima te sudjeluju na online i fizičkim međunarodnim sastancima, surađujući oko određenih tema i izazova opisanih u projektu. </w:t>
      </w:r>
    </w:p>
    <w:p w14:paraId="7D02980D" w14:textId="7553512B" w:rsidR="00BF0401" w:rsidRDefault="00BF0401" w:rsidP="00FD7D0A">
      <w:pPr>
        <w:jc w:val="both"/>
        <w:rPr>
          <w:rFonts w:ascii="-webkit-standard" w:hAnsi="-webkit-standard"/>
          <w:color w:val="000000"/>
          <w:lang w:val="hr-HR"/>
        </w:rPr>
      </w:pPr>
      <w:r>
        <w:rPr>
          <w:rFonts w:ascii="-webkit-standard" w:hAnsi="-webkit-standard"/>
          <w:color w:val="000000"/>
          <w:lang w:val="hr-HR"/>
        </w:rPr>
        <w:t xml:space="preserve">Sveučilište u Splitu raspisuje poziv za sudjelovanjem u radu ekspertnih skupina za one zadatke u kojima preuzima vodstvo u </w:t>
      </w:r>
      <w:r w:rsidR="0045409E">
        <w:rPr>
          <w:rFonts w:ascii="-webkit-standard" w:hAnsi="-webkit-standard"/>
          <w:color w:val="000000"/>
          <w:lang w:val="hr-HR"/>
        </w:rPr>
        <w:t>A</w:t>
      </w:r>
      <w:r>
        <w:rPr>
          <w:rFonts w:ascii="-webkit-standard" w:hAnsi="-webkit-standard"/>
          <w:color w:val="000000"/>
          <w:lang w:val="hr-HR"/>
        </w:rPr>
        <w:t>lijansi</w:t>
      </w:r>
      <w:r w:rsidR="000D0D11">
        <w:rPr>
          <w:rFonts w:ascii="-webkit-standard" w:hAnsi="-webkit-standard"/>
          <w:color w:val="000000"/>
          <w:lang w:val="hr-HR"/>
        </w:rPr>
        <w:t xml:space="preserve"> ili </w:t>
      </w:r>
      <w:r w:rsidR="0045409E">
        <w:rPr>
          <w:rFonts w:ascii="-webkit-standard" w:hAnsi="-webkit-standard"/>
          <w:color w:val="000000"/>
          <w:lang w:val="hr-HR"/>
        </w:rPr>
        <w:t>za one čiji su poziv</w:t>
      </w:r>
      <w:r w:rsidR="000D0D11">
        <w:rPr>
          <w:rFonts w:ascii="-webkit-standard" w:hAnsi="-webkit-standard"/>
          <w:color w:val="000000"/>
          <w:lang w:val="hr-HR"/>
        </w:rPr>
        <w:t xml:space="preserve"> partnersk</w:t>
      </w:r>
      <w:r w:rsidR="00FC677D">
        <w:rPr>
          <w:rFonts w:ascii="-webkit-standard" w:hAnsi="-webkit-standard"/>
          <w:color w:val="000000"/>
          <w:lang w:val="hr-HR"/>
        </w:rPr>
        <w:t>a</w:t>
      </w:r>
      <w:r w:rsidR="000D0D11">
        <w:rPr>
          <w:rFonts w:ascii="-webkit-standard" w:hAnsi="-webkit-standard"/>
          <w:color w:val="000000"/>
          <w:lang w:val="hr-HR"/>
        </w:rPr>
        <w:t xml:space="preserve"> sveučilišta</w:t>
      </w:r>
      <w:r w:rsidR="00FC677D">
        <w:rPr>
          <w:rFonts w:ascii="-webkit-standard" w:hAnsi="-webkit-standard"/>
          <w:color w:val="000000"/>
          <w:lang w:val="hr-HR"/>
        </w:rPr>
        <w:t xml:space="preserve"> već objavila</w:t>
      </w:r>
      <w:r w:rsidR="000D0D11">
        <w:rPr>
          <w:rFonts w:ascii="-webkit-standard" w:hAnsi="-webkit-standard"/>
          <w:color w:val="000000"/>
          <w:lang w:val="hr-HR"/>
        </w:rPr>
        <w:t>.</w:t>
      </w:r>
    </w:p>
    <w:p w14:paraId="486CF6FB" w14:textId="36BBE8C5" w:rsidR="00BF0401" w:rsidRDefault="00BF0401" w:rsidP="00FD7D0A">
      <w:pPr>
        <w:jc w:val="both"/>
        <w:rPr>
          <w:rFonts w:ascii="-webkit-standard" w:hAnsi="-webkit-standard"/>
          <w:color w:val="000000"/>
          <w:lang w:val="hr-HR"/>
        </w:rPr>
      </w:pPr>
      <w:r>
        <w:rPr>
          <w:rFonts w:ascii="-webkit-standard" w:hAnsi="-webkit-standard"/>
          <w:color w:val="000000"/>
          <w:lang w:val="hr-HR"/>
        </w:rPr>
        <w:t>Popis ekspertnih skupina koje započinju s radom u prvom mjesecu provedbe projekta su:</w:t>
      </w:r>
    </w:p>
    <w:p w14:paraId="61DD9A37" w14:textId="142F24F7" w:rsidR="00BF0401" w:rsidRPr="00A15E6D" w:rsidRDefault="00BF0401" w:rsidP="00A15E6D">
      <w:pPr>
        <w:pStyle w:val="Odlomakpopisa"/>
        <w:numPr>
          <w:ilvl w:val="0"/>
          <w:numId w:val="8"/>
        </w:numPr>
        <w:jc w:val="both"/>
        <w:rPr>
          <w:rFonts w:ascii="-webkit-standard" w:hAnsi="-webkit-standard"/>
          <w:i/>
          <w:color w:val="000000"/>
          <w:lang w:val="hr-HR"/>
        </w:rPr>
      </w:pPr>
      <w:r w:rsidRPr="00A15E6D">
        <w:rPr>
          <w:rFonts w:ascii="-webkit-standard" w:hAnsi="-webkit-standard"/>
          <w:color w:val="000000"/>
          <w:lang w:val="hr-HR"/>
        </w:rPr>
        <w:t xml:space="preserve">Radna skupina za Opservatorij za </w:t>
      </w:r>
      <w:r w:rsidR="00B579BE" w:rsidRPr="00A15E6D">
        <w:rPr>
          <w:rFonts w:ascii="-webkit-standard" w:hAnsi="-webkit-standard"/>
          <w:color w:val="000000"/>
          <w:lang w:val="hr-HR"/>
        </w:rPr>
        <w:t>pla</w:t>
      </w:r>
      <w:r w:rsidR="00B579BE">
        <w:rPr>
          <w:rFonts w:ascii="-webkit-standard" w:hAnsi="-webkit-standard"/>
          <w:color w:val="000000"/>
          <w:lang w:val="hr-HR"/>
        </w:rPr>
        <w:t>vu</w:t>
      </w:r>
      <w:r w:rsidR="00B579BE">
        <w:rPr>
          <w:rFonts w:ascii="-webkit-standard" w:hAnsi="-webkit-standard"/>
          <w:color w:val="000000"/>
          <w:lang w:val="hr-HR"/>
        </w:rPr>
        <w:t xml:space="preserve"> </w:t>
      </w:r>
      <w:r w:rsidR="00FC6803">
        <w:rPr>
          <w:rFonts w:ascii="-webkit-standard" w:hAnsi="-webkit-standard"/>
          <w:color w:val="000000"/>
          <w:lang w:val="hr-HR"/>
        </w:rPr>
        <w:t>održivu ekonomiju</w:t>
      </w:r>
      <w:r w:rsidRPr="00A15E6D">
        <w:rPr>
          <w:rFonts w:ascii="-webkit-standard" w:hAnsi="-webkit-standard"/>
          <w:color w:val="000000"/>
          <w:lang w:val="hr-HR"/>
        </w:rPr>
        <w:t xml:space="preserve"> (OSBE – </w:t>
      </w:r>
      <w:proofErr w:type="spellStart"/>
      <w:r w:rsidRPr="00A15E6D">
        <w:rPr>
          <w:rFonts w:ascii="-webkit-standard" w:hAnsi="-webkit-standard"/>
          <w:i/>
          <w:color w:val="000000"/>
          <w:lang w:val="hr-HR"/>
        </w:rPr>
        <w:t>Observatory</w:t>
      </w:r>
      <w:proofErr w:type="spellEnd"/>
      <w:r w:rsidRPr="00A15E6D">
        <w:rPr>
          <w:rFonts w:ascii="-webkit-standard" w:hAnsi="-webkit-standard"/>
          <w:i/>
          <w:color w:val="000000"/>
          <w:lang w:val="hr-HR"/>
        </w:rPr>
        <w:t xml:space="preserve"> for </w:t>
      </w:r>
      <w:proofErr w:type="spellStart"/>
      <w:r w:rsidRPr="00A15E6D">
        <w:rPr>
          <w:rFonts w:ascii="-webkit-standard" w:hAnsi="-webkit-standard"/>
          <w:i/>
          <w:color w:val="000000"/>
          <w:lang w:val="hr-HR"/>
        </w:rPr>
        <w:t>Sustainable</w:t>
      </w:r>
      <w:proofErr w:type="spellEnd"/>
      <w:r w:rsidRPr="00A15E6D">
        <w:rPr>
          <w:rFonts w:ascii="-webkit-standard" w:hAnsi="-webkit-standard"/>
          <w:i/>
          <w:color w:val="000000"/>
          <w:lang w:val="hr-HR"/>
        </w:rPr>
        <w:t xml:space="preserve"> Blue </w:t>
      </w:r>
      <w:r w:rsidR="001035AF">
        <w:rPr>
          <w:rFonts w:ascii="-webkit-standard" w:hAnsi="-webkit-standard"/>
          <w:i/>
          <w:color w:val="000000"/>
          <w:lang w:val="hr-HR"/>
        </w:rPr>
        <w:t>Economy</w:t>
      </w:r>
      <w:r w:rsidRPr="00A15E6D">
        <w:rPr>
          <w:rFonts w:ascii="-webkit-standard" w:hAnsi="-webkit-standard"/>
          <w:i/>
          <w:color w:val="000000"/>
          <w:lang w:val="hr-HR"/>
        </w:rPr>
        <w:t>)</w:t>
      </w:r>
    </w:p>
    <w:p w14:paraId="77CCC260" w14:textId="788A9E52" w:rsidR="00BF0401" w:rsidRPr="00A15E6D" w:rsidRDefault="00BF0401" w:rsidP="00A15E6D">
      <w:pPr>
        <w:pStyle w:val="Odlomakpopisa"/>
        <w:numPr>
          <w:ilvl w:val="0"/>
          <w:numId w:val="8"/>
        </w:numPr>
        <w:jc w:val="both"/>
        <w:rPr>
          <w:rFonts w:ascii="-webkit-standard" w:hAnsi="-webkit-standard"/>
          <w:i/>
          <w:color w:val="000000"/>
          <w:lang w:val="hr-HR"/>
        </w:rPr>
      </w:pPr>
      <w:r w:rsidRPr="00A15E6D">
        <w:rPr>
          <w:rFonts w:ascii="-webkit-standard" w:hAnsi="-webkit-standard"/>
          <w:color w:val="000000"/>
          <w:lang w:val="hr-HR"/>
        </w:rPr>
        <w:t xml:space="preserve">Radna skupina za razvoj Društveno-korisnog učenja i stvaranje </w:t>
      </w:r>
      <w:r w:rsidRPr="00A15E6D">
        <w:rPr>
          <w:rFonts w:ascii="-webkit-standard" w:hAnsi="-webkit-standard"/>
          <w:i/>
          <w:color w:val="000000"/>
          <w:lang w:val="hr-HR"/>
        </w:rPr>
        <w:t>Society Hub-a</w:t>
      </w:r>
    </w:p>
    <w:p w14:paraId="78E89F6E" w14:textId="03FB9C69" w:rsidR="00BF0401" w:rsidRPr="00A15E6D" w:rsidRDefault="00BF0401" w:rsidP="00A15E6D">
      <w:pPr>
        <w:pStyle w:val="Odlomakpopisa"/>
        <w:numPr>
          <w:ilvl w:val="0"/>
          <w:numId w:val="8"/>
        </w:numPr>
        <w:jc w:val="both"/>
        <w:rPr>
          <w:rFonts w:ascii="-webkit-standard" w:hAnsi="-webkit-standard"/>
          <w:color w:val="000000"/>
          <w:lang w:val="hr-HR"/>
        </w:rPr>
      </w:pPr>
      <w:r w:rsidRPr="00A15E6D">
        <w:rPr>
          <w:rFonts w:ascii="-webkit-standard" w:hAnsi="-webkit-standard"/>
          <w:color w:val="000000"/>
          <w:lang w:val="hr-HR"/>
        </w:rPr>
        <w:t xml:space="preserve">Radna skupina za stvaranje pravnog okvira razvoja </w:t>
      </w:r>
      <w:r w:rsidR="00C72559">
        <w:rPr>
          <w:rFonts w:ascii="-webkit-standard" w:hAnsi="-webkit-standard"/>
          <w:color w:val="000000"/>
          <w:lang w:val="hr-HR"/>
        </w:rPr>
        <w:t>A</w:t>
      </w:r>
      <w:r w:rsidRPr="00A15E6D">
        <w:rPr>
          <w:rFonts w:ascii="-webkit-standard" w:hAnsi="-webkit-standard"/>
          <w:color w:val="000000"/>
          <w:lang w:val="hr-HR"/>
        </w:rPr>
        <w:t>lijanse</w:t>
      </w:r>
    </w:p>
    <w:p w14:paraId="5292ED6F" w14:textId="25D822CA" w:rsidR="00BF0401" w:rsidRPr="00A15E6D" w:rsidRDefault="00BF0401" w:rsidP="00A15E6D">
      <w:pPr>
        <w:pStyle w:val="Odlomakpopisa"/>
        <w:numPr>
          <w:ilvl w:val="0"/>
          <w:numId w:val="8"/>
        </w:numPr>
        <w:jc w:val="both"/>
        <w:rPr>
          <w:rFonts w:ascii="-webkit-standard" w:hAnsi="-webkit-standard"/>
          <w:color w:val="000000"/>
          <w:lang w:val="hr-HR"/>
        </w:rPr>
      </w:pPr>
      <w:r w:rsidRPr="00A15E6D">
        <w:rPr>
          <w:rFonts w:ascii="-webkit-standard" w:hAnsi="-webkit-standard"/>
          <w:color w:val="000000"/>
          <w:lang w:val="hr-HR"/>
        </w:rPr>
        <w:t>Radna skupina za kvalitetu, etiku i zaštitu osobnih podataka</w:t>
      </w:r>
    </w:p>
    <w:p w14:paraId="6FBB6B22" w14:textId="6F2287AE" w:rsidR="00BF0401" w:rsidRPr="00A15E6D" w:rsidRDefault="00BF0401" w:rsidP="00A15E6D">
      <w:pPr>
        <w:pStyle w:val="Odlomakpopisa"/>
        <w:numPr>
          <w:ilvl w:val="0"/>
          <w:numId w:val="8"/>
        </w:numPr>
        <w:jc w:val="both"/>
        <w:rPr>
          <w:rFonts w:ascii="-webkit-standard" w:hAnsi="-webkit-standard"/>
          <w:color w:val="000000"/>
          <w:lang w:val="hr-HR"/>
        </w:rPr>
      </w:pPr>
      <w:r w:rsidRPr="00A15E6D">
        <w:rPr>
          <w:rFonts w:ascii="-webkit-standard" w:hAnsi="-webkit-standard"/>
          <w:color w:val="000000"/>
          <w:lang w:val="hr-HR"/>
        </w:rPr>
        <w:t>Radna skupina za razvoj sportskog i zdravog kampusa</w:t>
      </w:r>
    </w:p>
    <w:p w14:paraId="1ABC064A" w14:textId="4C217529" w:rsidR="00BF0401" w:rsidRPr="00A15E6D" w:rsidRDefault="00BF0401" w:rsidP="00A15E6D">
      <w:pPr>
        <w:pStyle w:val="Odlomakpopisa"/>
        <w:numPr>
          <w:ilvl w:val="0"/>
          <w:numId w:val="9"/>
        </w:numPr>
        <w:jc w:val="both"/>
        <w:rPr>
          <w:rFonts w:ascii="-webkit-standard" w:hAnsi="-webkit-standard"/>
          <w:color w:val="000000"/>
          <w:lang w:val="hr-HR"/>
        </w:rPr>
      </w:pPr>
      <w:r w:rsidRPr="00A15E6D">
        <w:rPr>
          <w:rFonts w:ascii="-webkit-standard" w:hAnsi="-webkit-standard"/>
          <w:color w:val="000000"/>
          <w:lang w:val="hr-HR"/>
        </w:rPr>
        <w:lastRenderedPageBreak/>
        <w:t>Radna skupina za razvoj umjetničkog kampusa</w:t>
      </w:r>
    </w:p>
    <w:p w14:paraId="30914634" w14:textId="3E5AB505" w:rsidR="00A15E6D" w:rsidRDefault="00A15E6D" w:rsidP="00A15E6D">
      <w:pPr>
        <w:pStyle w:val="Odlomakpopisa"/>
        <w:numPr>
          <w:ilvl w:val="0"/>
          <w:numId w:val="9"/>
        </w:numPr>
        <w:jc w:val="both"/>
        <w:rPr>
          <w:rFonts w:ascii="-webkit-standard" w:hAnsi="-webkit-standard"/>
          <w:color w:val="000000"/>
          <w:lang w:val="hr-HR"/>
        </w:rPr>
      </w:pPr>
      <w:r w:rsidRPr="00A15E6D">
        <w:rPr>
          <w:rFonts w:ascii="-webkit-standard" w:hAnsi="-webkit-standard"/>
          <w:color w:val="000000"/>
          <w:lang w:val="hr-HR"/>
        </w:rPr>
        <w:t>Radna skupina za digitalizaciju</w:t>
      </w:r>
    </w:p>
    <w:p w14:paraId="38DF46BA" w14:textId="7A4C08E4" w:rsidR="000D0D11" w:rsidRPr="00A15E6D" w:rsidRDefault="000D0D11" w:rsidP="00A15E6D">
      <w:pPr>
        <w:pStyle w:val="Odlomakpopisa"/>
        <w:numPr>
          <w:ilvl w:val="0"/>
          <w:numId w:val="9"/>
        </w:numPr>
        <w:jc w:val="both"/>
        <w:rPr>
          <w:rFonts w:ascii="-webkit-standard" w:hAnsi="-webkit-standard"/>
          <w:color w:val="000000"/>
          <w:lang w:val="hr-HR"/>
        </w:rPr>
      </w:pPr>
      <w:r>
        <w:rPr>
          <w:rFonts w:ascii="-webkit-standard" w:hAnsi="-webkit-standard"/>
          <w:color w:val="000000"/>
          <w:lang w:val="hr-HR"/>
        </w:rPr>
        <w:t>Radna skupina za razvoj Opservatorija za migracije i ljudska prava.</w:t>
      </w:r>
    </w:p>
    <w:p w14:paraId="0DCCA0E6" w14:textId="29A2A7F0" w:rsidR="00A15E6D" w:rsidRDefault="00A15E6D" w:rsidP="00FD7D0A">
      <w:pPr>
        <w:jc w:val="both"/>
        <w:rPr>
          <w:rFonts w:ascii="-webkit-standard" w:hAnsi="-webkit-standard"/>
          <w:color w:val="000000"/>
          <w:lang w:val="hr-HR"/>
        </w:rPr>
      </w:pPr>
      <w:r>
        <w:rPr>
          <w:rFonts w:ascii="-webkit-standard" w:hAnsi="-webkit-standard"/>
          <w:color w:val="000000"/>
          <w:lang w:val="hr-HR"/>
        </w:rPr>
        <w:t>Poziv za sudjelovanjem u ostalim radnim skupinama objavljivat</w:t>
      </w:r>
      <w:r w:rsidR="00FC677D" w:rsidRPr="00FC677D">
        <w:rPr>
          <w:rFonts w:ascii="-webkit-standard" w:hAnsi="-webkit-standard"/>
          <w:color w:val="000000"/>
          <w:lang w:val="hr-HR"/>
        </w:rPr>
        <w:t xml:space="preserve"> </w:t>
      </w:r>
      <w:r w:rsidR="00FC677D">
        <w:rPr>
          <w:rFonts w:ascii="-webkit-standard" w:hAnsi="-webkit-standard"/>
          <w:color w:val="000000"/>
          <w:lang w:val="hr-HR"/>
        </w:rPr>
        <w:t>će se</w:t>
      </w:r>
      <w:r>
        <w:rPr>
          <w:rFonts w:ascii="-webkit-standard" w:hAnsi="-webkit-standard"/>
          <w:color w:val="000000"/>
          <w:lang w:val="hr-HR"/>
        </w:rPr>
        <w:t xml:space="preserve"> </w:t>
      </w:r>
      <w:r w:rsidR="00475AD2">
        <w:rPr>
          <w:rFonts w:ascii="-webkit-standard" w:hAnsi="-webkit-standard"/>
          <w:color w:val="000000"/>
          <w:lang w:val="hr-HR"/>
        </w:rPr>
        <w:t>kad partnerska sveučilišta koja vode druge aktivnosti</w:t>
      </w:r>
      <w:r w:rsidR="00FC677D">
        <w:rPr>
          <w:rFonts w:ascii="-webkit-standard" w:hAnsi="-webkit-standard"/>
          <w:color w:val="000000"/>
          <w:lang w:val="hr-HR"/>
        </w:rPr>
        <w:t xml:space="preserve"> </w:t>
      </w:r>
      <w:r>
        <w:rPr>
          <w:rFonts w:ascii="-webkit-standard" w:hAnsi="-webkit-standard"/>
          <w:color w:val="000000"/>
          <w:lang w:val="hr-HR"/>
        </w:rPr>
        <w:t>budu promovirala poziv</w:t>
      </w:r>
      <w:r w:rsidR="00475AD2">
        <w:rPr>
          <w:rFonts w:ascii="-webkit-standard" w:hAnsi="-webkit-standard"/>
          <w:color w:val="000000"/>
          <w:lang w:val="hr-HR"/>
        </w:rPr>
        <w:t xml:space="preserve"> za sudjelovanjem</w:t>
      </w:r>
      <w:r>
        <w:rPr>
          <w:rFonts w:ascii="-webkit-standard" w:hAnsi="-webkit-standard"/>
          <w:color w:val="000000"/>
          <w:lang w:val="hr-HR"/>
        </w:rPr>
        <w:t>.</w:t>
      </w:r>
    </w:p>
    <w:p w14:paraId="2CFA7F9D" w14:textId="20FE77BD" w:rsidR="00A15E6D" w:rsidRDefault="00A15E6D" w:rsidP="00FD7D0A">
      <w:pPr>
        <w:jc w:val="both"/>
        <w:rPr>
          <w:rFonts w:ascii="-webkit-standard" w:hAnsi="-webkit-standard"/>
          <w:color w:val="000000"/>
          <w:lang w:val="hr-HR"/>
        </w:rPr>
      </w:pPr>
    </w:p>
    <w:p w14:paraId="5D444EFF" w14:textId="49F0E9BB" w:rsidR="00A15E6D" w:rsidRPr="00A15E6D" w:rsidRDefault="00A15E6D" w:rsidP="00FD7D0A">
      <w:pPr>
        <w:jc w:val="both"/>
        <w:rPr>
          <w:rFonts w:ascii="-webkit-standard" w:hAnsi="-webkit-standard"/>
          <w:b/>
          <w:color w:val="000000"/>
          <w:lang w:val="hr-HR"/>
        </w:rPr>
      </w:pPr>
      <w:r w:rsidRPr="00A15E6D">
        <w:rPr>
          <w:rFonts w:ascii="-webkit-standard" w:hAnsi="-webkit-standard"/>
          <w:b/>
          <w:color w:val="000000"/>
          <w:lang w:val="hr-HR"/>
        </w:rPr>
        <w:t>Opis aktivnosti:</w:t>
      </w:r>
    </w:p>
    <w:p w14:paraId="3A437FD4" w14:textId="11443127" w:rsidR="00A15E6D" w:rsidRDefault="00A15E6D" w:rsidP="00FD7D0A">
      <w:pPr>
        <w:jc w:val="both"/>
        <w:rPr>
          <w:rFonts w:ascii="-webkit-standard" w:hAnsi="-webkit-standard"/>
          <w:color w:val="000000"/>
          <w:lang w:val="hr-HR"/>
        </w:rPr>
      </w:pPr>
      <w:r>
        <w:rPr>
          <w:rFonts w:ascii="-webkit-standard" w:hAnsi="-webkit-standard"/>
          <w:color w:val="000000"/>
          <w:lang w:val="hr-HR"/>
        </w:rPr>
        <w:t>Aktivnost se odnosi na sudjelovanje u radu ekspertnih skupina na određenu temu. Ako se na određenu aktivnost prijavi do pet predstavnika, svi će m</w:t>
      </w:r>
      <w:r w:rsidR="00475AD2">
        <w:rPr>
          <w:rFonts w:ascii="-webkit-standard" w:hAnsi="-webkit-standard"/>
          <w:color w:val="000000"/>
          <w:lang w:val="hr-HR"/>
        </w:rPr>
        <w:t>o</w:t>
      </w:r>
      <w:r>
        <w:rPr>
          <w:rFonts w:ascii="-webkit-standard" w:hAnsi="-webkit-standard"/>
          <w:color w:val="000000"/>
          <w:lang w:val="hr-HR"/>
        </w:rPr>
        <w:t xml:space="preserve">ći sudjelovati u radu ekspertne skupine na međunarodnim sastancima. Međutim, ako se prijavi veći broj zainteresiranih suradnika, formirat će se lokalna skupina koja će imati svog predstavnika na sastancima </w:t>
      </w:r>
      <w:r w:rsidR="00267267">
        <w:rPr>
          <w:rFonts w:ascii="-webkit-standard" w:hAnsi="-webkit-standard"/>
          <w:color w:val="000000"/>
          <w:lang w:val="hr-HR"/>
        </w:rPr>
        <w:t xml:space="preserve">online </w:t>
      </w:r>
      <w:r>
        <w:rPr>
          <w:rFonts w:ascii="-webkit-standard" w:hAnsi="-webkit-standard"/>
          <w:color w:val="000000"/>
          <w:lang w:val="hr-HR"/>
        </w:rPr>
        <w:t>(</w:t>
      </w:r>
      <w:r w:rsidR="00475AD2">
        <w:rPr>
          <w:rFonts w:ascii="-webkit-standard" w:hAnsi="-webkit-standard"/>
          <w:color w:val="000000"/>
          <w:lang w:val="hr-HR"/>
        </w:rPr>
        <w:t>najviše</w:t>
      </w:r>
      <w:r>
        <w:rPr>
          <w:rFonts w:ascii="-webkit-standard" w:hAnsi="-webkit-standard"/>
          <w:color w:val="000000"/>
          <w:lang w:val="hr-HR"/>
        </w:rPr>
        <w:t xml:space="preserve"> dva).</w:t>
      </w:r>
    </w:p>
    <w:p w14:paraId="47F96237" w14:textId="001E68AF" w:rsidR="00A15E6D" w:rsidRDefault="00A15E6D" w:rsidP="00FD7D0A">
      <w:pPr>
        <w:jc w:val="both"/>
        <w:rPr>
          <w:rFonts w:ascii="-webkit-standard" w:hAnsi="-webkit-standard"/>
          <w:color w:val="000000"/>
          <w:lang w:val="hr-HR"/>
        </w:rPr>
      </w:pPr>
      <w:r>
        <w:rPr>
          <w:rFonts w:ascii="-webkit-standard" w:hAnsi="-webkit-standard"/>
          <w:color w:val="000000"/>
          <w:lang w:val="hr-HR"/>
        </w:rPr>
        <w:t xml:space="preserve">Sudjelovanje uglavnom podrazumijeva rad na konkretno opisanim radnim zadacima uz mogućnost razvijanja postavljenih aktivnosti, sukladno utvrđenim potrebama i potencijalima. </w:t>
      </w:r>
      <w:r w:rsidR="00475AD2">
        <w:rPr>
          <w:rFonts w:ascii="-webkit-standard" w:hAnsi="-webkit-standard"/>
          <w:color w:val="000000"/>
          <w:lang w:val="hr-HR"/>
        </w:rPr>
        <w:t>Većinom</w:t>
      </w:r>
      <w:r>
        <w:rPr>
          <w:rFonts w:ascii="-webkit-standard" w:hAnsi="-webkit-standard"/>
          <w:color w:val="000000"/>
          <w:lang w:val="hr-HR"/>
        </w:rPr>
        <w:t xml:space="preserve"> se radi o intenzitetu rada od nekoliko sati mjesečno (što može varirati od mjeseca kada postoje aktivnosti do onih kada aktivnosti nema), uz sudjelovanje na sastancima </w:t>
      </w:r>
      <w:r w:rsidR="00267267">
        <w:rPr>
          <w:rFonts w:ascii="-webkit-standard" w:hAnsi="-webkit-standard"/>
          <w:color w:val="000000"/>
          <w:lang w:val="hr-HR"/>
        </w:rPr>
        <w:t>online, ili  uživo</w:t>
      </w:r>
      <w:r w:rsidR="00FC6803">
        <w:rPr>
          <w:rFonts w:ascii="-webkit-standard" w:hAnsi="-webkit-standard"/>
          <w:color w:val="000000"/>
          <w:lang w:val="hr-HR"/>
        </w:rPr>
        <w:t xml:space="preserve">, </w:t>
      </w:r>
      <w:r>
        <w:rPr>
          <w:rFonts w:ascii="-webkit-standard" w:hAnsi="-webkit-standard"/>
          <w:color w:val="000000"/>
          <w:lang w:val="hr-HR"/>
        </w:rPr>
        <w:t xml:space="preserve">ako su </w:t>
      </w:r>
      <w:r w:rsidR="00475AD2">
        <w:rPr>
          <w:rFonts w:ascii="-webkit-standard" w:hAnsi="-webkit-standard"/>
          <w:color w:val="000000"/>
          <w:lang w:val="hr-HR"/>
        </w:rPr>
        <w:t xml:space="preserve">projektno </w:t>
      </w:r>
      <w:r>
        <w:rPr>
          <w:rFonts w:ascii="-webkit-standard" w:hAnsi="-webkit-standard"/>
          <w:color w:val="000000"/>
          <w:lang w:val="hr-HR"/>
        </w:rPr>
        <w:t xml:space="preserve">predviđeni. </w:t>
      </w:r>
      <w:r w:rsidR="00475AD2">
        <w:rPr>
          <w:rFonts w:ascii="-webkit-standard" w:hAnsi="-webkit-standard"/>
          <w:color w:val="000000"/>
          <w:lang w:val="hr-HR"/>
        </w:rPr>
        <w:t>Aktivnost najčešće obuhvaća</w:t>
      </w:r>
      <w:r>
        <w:rPr>
          <w:rFonts w:ascii="-webkit-standard" w:hAnsi="-webkit-standard"/>
          <w:color w:val="000000"/>
          <w:lang w:val="hr-HR"/>
        </w:rPr>
        <w:t xml:space="preserve"> rad na dokumentima</w:t>
      </w:r>
      <w:r w:rsidR="00475AD2">
        <w:rPr>
          <w:rFonts w:ascii="-webkit-standard" w:hAnsi="-webkit-standard"/>
          <w:color w:val="000000"/>
          <w:lang w:val="hr-HR"/>
        </w:rPr>
        <w:t xml:space="preserve"> u vidu savjetovanja i pomoći pri izradi</w:t>
      </w:r>
      <w:r>
        <w:rPr>
          <w:rFonts w:ascii="-webkit-standard" w:hAnsi="-webkit-standard"/>
          <w:color w:val="000000"/>
          <w:lang w:val="hr-HR"/>
        </w:rPr>
        <w:t xml:space="preserve">, </w:t>
      </w:r>
      <w:r w:rsidR="00812B14">
        <w:rPr>
          <w:rFonts w:ascii="-webkit-standard" w:hAnsi="-webkit-standard"/>
          <w:color w:val="000000"/>
          <w:lang w:val="hr-HR"/>
        </w:rPr>
        <w:t xml:space="preserve">zatim </w:t>
      </w:r>
      <w:r w:rsidR="00475AD2">
        <w:rPr>
          <w:rFonts w:ascii="-webkit-standard" w:hAnsi="-webkit-standard"/>
          <w:color w:val="000000"/>
          <w:lang w:val="hr-HR"/>
        </w:rPr>
        <w:t>različite promotivne aktivnosti (pomoć pri diseminaciji, organizaciji događanja, izrada promotivnih materijala na određenu temu itd.) u</w:t>
      </w:r>
      <w:r>
        <w:rPr>
          <w:rFonts w:ascii="-webkit-standard" w:hAnsi="-webkit-standard"/>
          <w:color w:val="000000"/>
          <w:lang w:val="hr-HR"/>
        </w:rPr>
        <w:t>ključivanje studenata</w:t>
      </w:r>
      <w:r w:rsidR="00475AD2">
        <w:rPr>
          <w:rFonts w:ascii="-webkit-standard" w:hAnsi="-webkit-standard"/>
          <w:color w:val="000000"/>
          <w:lang w:val="hr-HR"/>
        </w:rPr>
        <w:t xml:space="preserve"> u projektne zadatke</w:t>
      </w:r>
      <w:r>
        <w:rPr>
          <w:rFonts w:ascii="-webkit-standard" w:hAnsi="-webkit-standard"/>
          <w:color w:val="000000"/>
          <w:lang w:val="hr-HR"/>
        </w:rPr>
        <w:t>, znanstveno-istraživačk</w:t>
      </w:r>
      <w:r w:rsidR="00475AD2">
        <w:rPr>
          <w:rFonts w:ascii="-webkit-standard" w:hAnsi="-webkit-standard"/>
          <w:color w:val="000000"/>
          <w:lang w:val="hr-HR"/>
        </w:rPr>
        <w:t>u</w:t>
      </w:r>
      <w:r>
        <w:rPr>
          <w:rFonts w:ascii="-webkit-standard" w:hAnsi="-webkit-standard"/>
          <w:color w:val="000000"/>
          <w:lang w:val="hr-HR"/>
        </w:rPr>
        <w:t xml:space="preserve"> suradnj</w:t>
      </w:r>
      <w:r w:rsidR="00475AD2">
        <w:rPr>
          <w:rFonts w:ascii="-webkit-standard" w:hAnsi="-webkit-standard"/>
          <w:color w:val="000000"/>
          <w:lang w:val="hr-HR"/>
        </w:rPr>
        <w:t xml:space="preserve">u nastavnika, mentoriranje </w:t>
      </w:r>
      <w:r>
        <w:rPr>
          <w:rFonts w:ascii="-webkit-standard" w:hAnsi="-webkit-standard"/>
          <w:color w:val="000000"/>
          <w:lang w:val="hr-HR"/>
        </w:rPr>
        <w:t>itd.</w:t>
      </w:r>
    </w:p>
    <w:p w14:paraId="5D0528E4" w14:textId="77777777" w:rsidR="00A15E6D" w:rsidRDefault="00A15E6D" w:rsidP="00FD7D0A">
      <w:pPr>
        <w:jc w:val="both"/>
        <w:rPr>
          <w:rFonts w:ascii="-webkit-standard" w:hAnsi="-webkit-standard"/>
          <w:color w:val="000000"/>
          <w:lang w:val="hr-HR"/>
        </w:rPr>
      </w:pPr>
    </w:p>
    <w:p w14:paraId="564B6DCE" w14:textId="719423A7" w:rsidR="00A15E6D" w:rsidRPr="003312AD" w:rsidRDefault="00A15E6D" w:rsidP="00FD7D0A">
      <w:pPr>
        <w:jc w:val="both"/>
        <w:rPr>
          <w:rFonts w:ascii="-webkit-standard" w:hAnsi="-webkit-standard"/>
          <w:b/>
          <w:color w:val="000000"/>
          <w:lang w:val="hr-HR"/>
        </w:rPr>
      </w:pPr>
      <w:r w:rsidRPr="003312AD">
        <w:rPr>
          <w:rFonts w:ascii="-webkit-standard" w:hAnsi="-webkit-standard"/>
          <w:b/>
          <w:color w:val="000000"/>
          <w:lang w:val="hr-HR"/>
        </w:rPr>
        <w:t>Više informacija o skupinama:</w:t>
      </w:r>
    </w:p>
    <w:p w14:paraId="41431136" w14:textId="6D7EAD80" w:rsidR="00A15E6D" w:rsidRPr="00A15E6D" w:rsidRDefault="00A15E6D" w:rsidP="00A15E6D">
      <w:pPr>
        <w:pStyle w:val="Odlomakpopisa"/>
        <w:numPr>
          <w:ilvl w:val="0"/>
          <w:numId w:val="8"/>
        </w:numPr>
        <w:jc w:val="both"/>
        <w:rPr>
          <w:rFonts w:ascii="-webkit-standard" w:hAnsi="-webkit-standard"/>
          <w:i/>
          <w:color w:val="000000"/>
          <w:lang w:val="hr-HR"/>
        </w:rPr>
      </w:pPr>
      <w:r w:rsidRPr="001035AF">
        <w:rPr>
          <w:rFonts w:ascii="-webkit-standard" w:hAnsi="-webkit-standard"/>
          <w:b/>
          <w:color w:val="000000"/>
          <w:lang w:val="hr-HR"/>
        </w:rPr>
        <w:t xml:space="preserve">Radna skupina za Opservatorij </w:t>
      </w:r>
      <w:r w:rsidR="00FC6803" w:rsidRPr="00FC6803">
        <w:rPr>
          <w:rFonts w:ascii="-webkit-standard" w:hAnsi="-webkit-standard"/>
          <w:b/>
          <w:color w:val="000000"/>
          <w:lang w:val="hr-HR"/>
        </w:rPr>
        <w:t xml:space="preserve">za plavu održivu ekonomiju </w:t>
      </w:r>
      <w:r w:rsidRPr="00A15E6D">
        <w:rPr>
          <w:rFonts w:ascii="-webkit-standard" w:hAnsi="-webkit-standard"/>
          <w:color w:val="000000"/>
          <w:lang w:val="hr-HR"/>
        </w:rPr>
        <w:t xml:space="preserve">(OSBE – </w:t>
      </w:r>
      <w:proofErr w:type="spellStart"/>
      <w:r w:rsidRPr="00A15E6D">
        <w:rPr>
          <w:rFonts w:ascii="-webkit-standard" w:hAnsi="-webkit-standard"/>
          <w:i/>
          <w:color w:val="000000"/>
          <w:lang w:val="hr-HR"/>
        </w:rPr>
        <w:t>Observatory</w:t>
      </w:r>
      <w:proofErr w:type="spellEnd"/>
      <w:r w:rsidRPr="00A15E6D">
        <w:rPr>
          <w:rFonts w:ascii="-webkit-standard" w:hAnsi="-webkit-standard"/>
          <w:i/>
          <w:color w:val="000000"/>
          <w:lang w:val="hr-HR"/>
        </w:rPr>
        <w:t xml:space="preserve"> for </w:t>
      </w:r>
      <w:proofErr w:type="spellStart"/>
      <w:r w:rsidRPr="00A15E6D">
        <w:rPr>
          <w:rFonts w:ascii="-webkit-standard" w:hAnsi="-webkit-standard"/>
          <w:i/>
          <w:color w:val="000000"/>
          <w:lang w:val="hr-HR"/>
        </w:rPr>
        <w:t>Sustainable</w:t>
      </w:r>
      <w:proofErr w:type="spellEnd"/>
      <w:r w:rsidRPr="00A15E6D">
        <w:rPr>
          <w:rFonts w:ascii="-webkit-standard" w:hAnsi="-webkit-standard"/>
          <w:i/>
          <w:color w:val="000000"/>
          <w:lang w:val="hr-HR"/>
        </w:rPr>
        <w:t xml:space="preserve"> Blue </w:t>
      </w:r>
      <w:r w:rsidR="001035AF">
        <w:rPr>
          <w:rFonts w:ascii="-webkit-standard" w:hAnsi="-webkit-standard"/>
          <w:i/>
          <w:color w:val="000000"/>
          <w:lang w:val="hr-HR"/>
        </w:rPr>
        <w:t>Economy</w:t>
      </w:r>
      <w:r w:rsidRPr="00A15E6D">
        <w:rPr>
          <w:rFonts w:ascii="-webkit-standard" w:hAnsi="-webkit-standard"/>
          <w:i/>
          <w:color w:val="000000"/>
          <w:lang w:val="hr-HR"/>
        </w:rPr>
        <w:t>)</w:t>
      </w:r>
    </w:p>
    <w:p w14:paraId="5B28A4B1" w14:textId="6FAC6B46" w:rsidR="00A15E6D" w:rsidRDefault="00A15E6D" w:rsidP="00FD7D0A">
      <w:pPr>
        <w:jc w:val="both"/>
        <w:rPr>
          <w:rFonts w:ascii="-webkit-standard" w:hAnsi="-webkit-standard"/>
          <w:color w:val="000000"/>
          <w:lang w:val="hr-HR"/>
        </w:rPr>
      </w:pPr>
      <w:r>
        <w:rPr>
          <w:rFonts w:ascii="-webkit-standard" w:hAnsi="-webkit-standard"/>
          <w:color w:val="000000"/>
          <w:lang w:val="hr-HR"/>
        </w:rPr>
        <w:t xml:space="preserve">Riječ je o radnoj skupini koja je svoj rad započela kroz SEA-EU 1.0. Rezultat rada skupine bio </w:t>
      </w:r>
      <w:r w:rsidR="00B911EF">
        <w:rPr>
          <w:rFonts w:ascii="-webkit-standard" w:hAnsi="-webkit-standard"/>
          <w:color w:val="000000"/>
          <w:lang w:val="hr-HR"/>
        </w:rPr>
        <w:t xml:space="preserve">je </w:t>
      </w:r>
      <w:proofErr w:type="spellStart"/>
      <w:r w:rsidR="00812B14" w:rsidRPr="00FC6803">
        <w:rPr>
          <w:rFonts w:ascii="-webkit-standard" w:hAnsi="-webkit-standard"/>
          <w:i/>
          <w:color w:val="000000"/>
          <w:lang w:val="hr-HR"/>
        </w:rPr>
        <w:t>w</w:t>
      </w:r>
      <w:r w:rsidRPr="00FC6803">
        <w:rPr>
          <w:rFonts w:ascii="-webkit-standard" w:hAnsi="-webkit-standard"/>
          <w:i/>
          <w:color w:val="000000"/>
          <w:lang w:val="hr-HR"/>
        </w:rPr>
        <w:t>hite</w:t>
      </w:r>
      <w:proofErr w:type="spellEnd"/>
      <w:r w:rsidRPr="00FC6803">
        <w:rPr>
          <w:rFonts w:ascii="-webkit-standard" w:hAnsi="-webkit-standard"/>
          <w:i/>
          <w:color w:val="000000"/>
          <w:lang w:val="hr-HR"/>
        </w:rPr>
        <w:t xml:space="preserve"> </w:t>
      </w:r>
      <w:proofErr w:type="spellStart"/>
      <w:r w:rsidRPr="00FC6803">
        <w:rPr>
          <w:rFonts w:ascii="-webkit-standard" w:hAnsi="-webkit-standard"/>
          <w:i/>
          <w:color w:val="000000"/>
          <w:lang w:val="hr-HR"/>
        </w:rPr>
        <w:t>paper</w:t>
      </w:r>
      <w:proofErr w:type="spellEnd"/>
      <w:r>
        <w:rPr>
          <w:rFonts w:ascii="-webkit-standard" w:hAnsi="-webkit-standard"/>
          <w:color w:val="000000"/>
          <w:lang w:val="hr-HR"/>
        </w:rPr>
        <w:t xml:space="preserve"> </w:t>
      </w:r>
      <w:r w:rsidR="00812B14">
        <w:rPr>
          <w:rFonts w:ascii="-webkit-standard" w:hAnsi="-webkit-standard"/>
          <w:color w:val="000000"/>
          <w:lang w:val="hr-HR"/>
        </w:rPr>
        <w:t>punog naziva</w:t>
      </w:r>
      <w:r>
        <w:rPr>
          <w:rFonts w:ascii="-webkit-standard" w:hAnsi="-webkit-standard"/>
          <w:color w:val="000000"/>
          <w:lang w:val="hr-HR"/>
        </w:rPr>
        <w:t xml:space="preserve">: </w:t>
      </w:r>
      <w:r w:rsidR="001035AF" w:rsidRPr="00475AD2">
        <w:rPr>
          <w:rFonts w:ascii="-webkit-standard" w:hAnsi="-webkit-standard"/>
          <w:i/>
          <w:color w:val="000000"/>
          <w:lang w:val="hr-HR"/>
        </w:rPr>
        <w:t>White paper on how HEIs and PROs can foster the creation of sustainable jobs and growth in aquaculture, coastal tourism, marine biotechnology, ocean energy and seabed mining</w:t>
      </w:r>
      <w:r w:rsidR="001035AF">
        <w:rPr>
          <w:rFonts w:ascii="-webkit-standard" w:hAnsi="-webkit-standard"/>
          <w:color w:val="000000"/>
          <w:lang w:val="hr-HR"/>
        </w:rPr>
        <w:t>.</w:t>
      </w:r>
    </w:p>
    <w:p w14:paraId="04BAE9CB" w14:textId="449C48DA" w:rsidR="00061F77" w:rsidRDefault="00A15E6D" w:rsidP="00A15E6D">
      <w:pPr>
        <w:jc w:val="both"/>
        <w:rPr>
          <w:rFonts w:ascii="-webkit-standard" w:hAnsi="-webkit-standard"/>
          <w:color w:val="000000"/>
          <w:lang w:val="hr-HR"/>
        </w:rPr>
      </w:pPr>
      <w:r>
        <w:rPr>
          <w:rFonts w:ascii="-webkit-standard" w:hAnsi="-webkit-standard"/>
          <w:color w:val="000000"/>
          <w:lang w:val="hr-HR"/>
        </w:rPr>
        <w:t>Provedeno je međunarodno anketno istraživanje s vanjskim dionicima na temu područja rada</w:t>
      </w:r>
      <w:r w:rsidR="001035AF">
        <w:rPr>
          <w:rFonts w:ascii="-webkit-standard" w:hAnsi="-webkit-standard"/>
          <w:color w:val="000000"/>
          <w:lang w:val="hr-HR"/>
        </w:rPr>
        <w:t xml:space="preserve">, </w:t>
      </w:r>
      <w:r>
        <w:rPr>
          <w:rFonts w:ascii="-webkit-standard" w:hAnsi="-webkit-standard"/>
          <w:color w:val="000000"/>
          <w:lang w:val="hr-HR"/>
        </w:rPr>
        <w:t>održan niz lokalnih konzultacija u različitim zemljama partnerima s lokalnim dionicima te su komunicirane</w:t>
      </w:r>
      <w:r w:rsidR="00812B14" w:rsidRPr="00812B14">
        <w:rPr>
          <w:rFonts w:ascii="-webkit-standard" w:hAnsi="-webkit-standard"/>
          <w:color w:val="000000"/>
          <w:lang w:val="hr-HR"/>
        </w:rPr>
        <w:t xml:space="preserve"> </w:t>
      </w:r>
      <w:r w:rsidR="00812B14">
        <w:rPr>
          <w:rFonts w:ascii="-webkit-standard" w:hAnsi="-webkit-standard"/>
          <w:color w:val="000000"/>
          <w:lang w:val="hr-HR"/>
        </w:rPr>
        <w:t>razlike i sličnosti</w:t>
      </w:r>
      <w:r>
        <w:rPr>
          <w:rFonts w:ascii="-webkit-standard" w:hAnsi="-webkit-standard"/>
          <w:color w:val="000000"/>
          <w:lang w:val="hr-HR"/>
        </w:rPr>
        <w:t xml:space="preserve"> s partnerima na brojnim online te </w:t>
      </w:r>
      <w:r w:rsidR="001035AF">
        <w:rPr>
          <w:rFonts w:ascii="-webkit-standard" w:hAnsi="-webkit-standard"/>
          <w:color w:val="000000"/>
          <w:lang w:val="hr-HR"/>
        </w:rPr>
        <w:t xml:space="preserve">kroz </w:t>
      </w:r>
      <w:r>
        <w:rPr>
          <w:rFonts w:ascii="-webkit-standard" w:hAnsi="-webkit-standard"/>
          <w:color w:val="000000"/>
          <w:lang w:val="hr-HR"/>
        </w:rPr>
        <w:t xml:space="preserve">dva fizička sastanka. </w:t>
      </w:r>
      <w:r w:rsidR="001035AF">
        <w:rPr>
          <w:rFonts w:ascii="-webkit-standard" w:hAnsi="-webkit-standard"/>
          <w:color w:val="000000"/>
          <w:lang w:val="hr-HR"/>
        </w:rPr>
        <w:t xml:space="preserve">Temeljem rada </w:t>
      </w:r>
      <w:r w:rsidR="00B911EF">
        <w:rPr>
          <w:rFonts w:ascii="-webkit-standard" w:hAnsi="-webkit-standard"/>
          <w:color w:val="000000"/>
          <w:lang w:val="hr-HR"/>
        </w:rPr>
        <w:t>t</w:t>
      </w:r>
      <w:r>
        <w:rPr>
          <w:rFonts w:ascii="-webkit-standard" w:hAnsi="-webkit-standard"/>
          <w:color w:val="000000"/>
          <w:lang w:val="hr-HR"/>
        </w:rPr>
        <w:t xml:space="preserve">e skupine kreirana </w:t>
      </w:r>
      <w:r w:rsidR="00475AD2">
        <w:rPr>
          <w:rFonts w:ascii="-webkit-standard" w:hAnsi="-webkit-standard"/>
          <w:color w:val="000000"/>
          <w:lang w:val="hr-HR"/>
        </w:rPr>
        <w:t xml:space="preserve">je </w:t>
      </w:r>
      <w:r>
        <w:rPr>
          <w:rFonts w:ascii="-webkit-standard" w:hAnsi="-webkit-standard"/>
          <w:color w:val="000000"/>
          <w:lang w:val="hr-HR"/>
        </w:rPr>
        <w:t xml:space="preserve">platforma: </w:t>
      </w:r>
      <w:r w:rsidRPr="00475AD2">
        <w:rPr>
          <w:rFonts w:ascii="-webkit-standard" w:hAnsi="-webkit-standard"/>
          <w:b/>
          <w:color w:val="000000"/>
          <w:lang w:val="hr-HR"/>
        </w:rPr>
        <w:t>osbe.sea-eu.org</w:t>
      </w:r>
      <w:r>
        <w:rPr>
          <w:rFonts w:ascii="-webkit-standard" w:hAnsi="-webkit-standard"/>
          <w:color w:val="000000"/>
          <w:lang w:val="hr-HR"/>
        </w:rPr>
        <w:t xml:space="preserve"> koja sadrži ključne „plave“ informacije partnerskih sveučilišta</w:t>
      </w:r>
      <w:r w:rsidR="001035AF">
        <w:rPr>
          <w:rFonts w:ascii="-webkit-standard" w:hAnsi="-webkit-standard"/>
          <w:color w:val="000000"/>
          <w:lang w:val="hr-HR"/>
        </w:rPr>
        <w:t xml:space="preserve"> i njihovih dionika iz okruženja. </w:t>
      </w:r>
    </w:p>
    <w:p w14:paraId="51FCAF07" w14:textId="73250E8F" w:rsidR="001035AF" w:rsidRDefault="00A15E6D" w:rsidP="003312AD">
      <w:pPr>
        <w:jc w:val="both"/>
        <w:rPr>
          <w:rFonts w:ascii="-webkit-standard" w:hAnsi="-webkit-standard"/>
          <w:color w:val="000000"/>
          <w:lang w:val="hr-HR"/>
        </w:rPr>
      </w:pPr>
      <w:r>
        <w:rPr>
          <w:rFonts w:ascii="-webkit-standard" w:hAnsi="-webkit-standard"/>
          <w:color w:val="000000"/>
          <w:lang w:val="hr-HR"/>
        </w:rPr>
        <w:t xml:space="preserve">Ideja rada </w:t>
      </w:r>
      <w:r w:rsidR="00B911EF">
        <w:rPr>
          <w:rFonts w:ascii="-webkit-standard" w:hAnsi="-webkit-standard"/>
          <w:color w:val="000000"/>
          <w:lang w:val="hr-HR"/>
        </w:rPr>
        <w:t>t</w:t>
      </w:r>
      <w:r>
        <w:rPr>
          <w:rFonts w:ascii="-webkit-standard" w:hAnsi="-webkit-standard"/>
          <w:color w:val="000000"/>
          <w:lang w:val="hr-HR"/>
        </w:rPr>
        <w:t xml:space="preserve">e skupine u sljedećem </w:t>
      </w:r>
      <w:r w:rsidR="00B911EF">
        <w:rPr>
          <w:rFonts w:ascii="-webkit-standard" w:hAnsi="-webkit-standard"/>
          <w:color w:val="000000"/>
          <w:lang w:val="hr-HR"/>
        </w:rPr>
        <w:t xml:space="preserve">razdoblju </w:t>
      </w:r>
      <w:r>
        <w:rPr>
          <w:rFonts w:ascii="-webkit-standard" w:hAnsi="-webkit-standard"/>
          <w:color w:val="000000"/>
          <w:lang w:val="hr-HR"/>
        </w:rPr>
        <w:t xml:space="preserve">odnosi </w:t>
      </w:r>
      <w:r w:rsidR="00475AD2">
        <w:rPr>
          <w:rFonts w:ascii="-webkit-standard" w:hAnsi="-webkit-standard"/>
          <w:color w:val="000000"/>
          <w:lang w:val="hr-HR"/>
        </w:rPr>
        <w:t xml:space="preserve">se </w:t>
      </w:r>
      <w:r>
        <w:rPr>
          <w:rFonts w:ascii="-webkit-standard" w:hAnsi="-webkit-standard"/>
          <w:color w:val="000000"/>
          <w:lang w:val="hr-HR"/>
        </w:rPr>
        <w:t>na razvoj okvira za provedbu longitudinalnih istraživanja, aktivno uključivanj</w:t>
      </w:r>
      <w:r w:rsidR="00475AD2">
        <w:rPr>
          <w:rFonts w:ascii="-webkit-standard" w:hAnsi="-webkit-standard"/>
          <w:color w:val="000000"/>
          <w:lang w:val="hr-HR"/>
        </w:rPr>
        <w:t>e</w:t>
      </w:r>
      <w:r>
        <w:rPr>
          <w:rFonts w:ascii="-webkit-standard" w:hAnsi="-webkit-standard"/>
          <w:color w:val="000000"/>
          <w:lang w:val="hr-HR"/>
        </w:rPr>
        <w:t xml:space="preserve"> dionika </w:t>
      </w:r>
      <w:r w:rsidR="001035AF">
        <w:rPr>
          <w:rFonts w:ascii="-webkit-standard" w:hAnsi="-webkit-standard"/>
          <w:color w:val="000000"/>
          <w:lang w:val="hr-HR"/>
        </w:rPr>
        <w:t xml:space="preserve">iz okruženja partnerskih sveučilišta </w:t>
      </w:r>
      <w:r>
        <w:rPr>
          <w:rFonts w:ascii="-webkit-standard" w:hAnsi="-webkit-standard"/>
          <w:color w:val="000000"/>
          <w:lang w:val="hr-HR"/>
        </w:rPr>
        <w:t xml:space="preserve">kroz brojne </w:t>
      </w:r>
      <w:r w:rsidR="001035AF">
        <w:rPr>
          <w:rFonts w:ascii="-webkit-standard" w:hAnsi="-webkit-standard"/>
          <w:color w:val="000000"/>
          <w:lang w:val="hr-HR"/>
        </w:rPr>
        <w:t>mogućnosti, uključivanj</w:t>
      </w:r>
      <w:r w:rsidR="00475AD2">
        <w:rPr>
          <w:rFonts w:ascii="-webkit-standard" w:hAnsi="-webkit-standard"/>
          <w:color w:val="000000"/>
          <w:lang w:val="hr-HR"/>
        </w:rPr>
        <w:t>e</w:t>
      </w:r>
      <w:r w:rsidR="001035AF">
        <w:rPr>
          <w:rFonts w:ascii="-webkit-standard" w:hAnsi="-webkit-standard"/>
          <w:color w:val="000000"/>
          <w:lang w:val="hr-HR"/>
        </w:rPr>
        <w:t xml:space="preserve"> novih</w:t>
      </w:r>
      <w:r w:rsidR="00B911EF" w:rsidRPr="00B911EF">
        <w:rPr>
          <w:rFonts w:ascii="-webkit-standard" w:hAnsi="-webkit-standard"/>
          <w:color w:val="000000"/>
          <w:lang w:val="hr-HR"/>
        </w:rPr>
        <w:t xml:space="preserve"> </w:t>
      </w:r>
      <w:r w:rsidR="00B911EF">
        <w:rPr>
          <w:rFonts w:ascii="-webkit-standard" w:hAnsi="-webkit-standard"/>
          <w:color w:val="000000"/>
          <w:lang w:val="hr-HR"/>
        </w:rPr>
        <w:t>partnera iz Alijanse</w:t>
      </w:r>
      <w:r w:rsidR="001035AF">
        <w:rPr>
          <w:rFonts w:ascii="-webkit-standard" w:hAnsi="-webkit-standard"/>
          <w:color w:val="000000"/>
          <w:lang w:val="hr-HR"/>
        </w:rPr>
        <w:t xml:space="preserve"> SEA-EU i ažuriranju postojećih informacija na platformi osbe.sea-eu.org</w:t>
      </w:r>
      <w:r w:rsidR="00475AD2">
        <w:rPr>
          <w:rFonts w:ascii="-webkit-standard" w:hAnsi="-webkit-standard"/>
          <w:color w:val="000000"/>
          <w:lang w:val="hr-HR"/>
        </w:rPr>
        <w:t>.</w:t>
      </w:r>
    </w:p>
    <w:p w14:paraId="39C12F33" w14:textId="433C9184" w:rsidR="0054343D" w:rsidRDefault="0054343D" w:rsidP="003312AD">
      <w:pPr>
        <w:jc w:val="both"/>
        <w:rPr>
          <w:rFonts w:ascii="-webkit-standard" w:hAnsi="-webkit-standard"/>
          <w:color w:val="000000"/>
          <w:lang w:val="hr-HR"/>
        </w:rPr>
      </w:pPr>
    </w:p>
    <w:p w14:paraId="05A75491" w14:textId="77777777" w:rsidR="0054343D" w:rsidRPr="00FD7D0A" w:rsidRDefault="0054343D" w:rsidP="003312AD">
      <w:pPr>
        <w:jc w:val="both"/>
        <w:rPr>
          <w:rFonts w:ascii="-webkit-standard" w:hAnsi="-webkit-standard"/>
          <w:color w:val="000000"/>
          <w:lang w:val="hr-HR"/>
        </w:rPr>
      </w:pPr>
    </w:p>
    <w:p w14:paraId="3E5A6A35" w14:textId="277BC972" w:rsidR="001035AF" w:rsidRPr="003312AD" w:rsidRDefault="001035AF" w:rsidP="001035AF">
      <w:pPr>
        <w:pStyle w:val="Odlomakpopisa"/>
        <w:numPr>
          <w:ilvl w:val="0"/>
          <w:numId w:val="8"/>
        </w:numPr>
        <w:jc w:val="both"/>
        <w:rPr>
          <w:rFonts w:ascii="-webkit-standard" w:hAnsi="-webkit-standard"/>
          <w:b/>
          <w:i/>
          <w:color w:val="000000"/>
          <w:lang w:val="hr-HR"/>
        </w:rPr>
      </w:pPr>
      <w:r w:rsidRPr="003312AD">
        <w:rPr>
          <w:rFonts w:ascii="-webkit-standard" w:hAnsi="-webkit-standard"/>
          <w:b/>
          <w:color w:val="000000"/>
          <w:lang w:val="hr-HR"/>
        </w:rPr>
        <w:t xml:space="preserve">Radna skupina za razvoj </w:t>
      </w:r>
      <w:r w:rsidR="00475AD2">
        <w:rPr>
          <w:rFonts w:ascii="-webkit-standard" w:hAnsi="-webkit-standard"/>
          <w:b/>
          <w:color w:val="000000"/>
          <w:lang w:val="hr-HR"/>
        </w:rPr>
        <w:t>D</w:t>
      </w:r>
      <w:r w:rsidRPr="003312AD">
        <w:rPr>
          <w:rFonts w:ascii="-webkit-standard" w:hAnsi="-webkit-standard"/>
          <w:b/>
          <w:color w:val="000000"/>
          <w:lang w:val="hr-HR"/>
        </w:rPr>
        <w:t xml:space="preserve">ruštveno-korisnog učenja i stvaranje </w:t>
      </w:r>
      <w:r w:rsidRPr="003312AD">
        <w:rPr>
          <w:rFonts w:ascii="-webkit-standard" w:hAnsi="-webkit-standard"/>
          <w:b/>
          <w:i/>
          <w:color w:val="000000"/>
          <w:lang w:val="hr-HR"/>
        </w:rPr>
        <w:t>Society Hub-a</w:t>
      </w:r>
    </w:p>
    <w:p w14:paraId="54FB0BAF" w14:textId="5A5A1ED9" w:rsidR="00A87191" w:rsidRDefault="001035AF" w:rsidP="001035AF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Radna skupina je svoj rad započela u projektu </w:t>
      </w:r>
      <w:r w:rsidR="00475AD2">
        <w:rPr>
          <w:color w:val="000000"/>
          <w:lang w:val="hr-HR"/>
        </w:rPr>
        <w:t xml:space="preserve">SEA-EU 1.0. </w:t>
      </w:r>
      <w:r>
        <w:rPr>
          <w:color w:val="000000"/>
          <w:lang w:val="hr-HR"/>
        </w:rPr>
        <w:t xml:space="preserve">kroz stvaranje SEA-EU Centra za društveno-korisno učenje. Temeljem rada međunarodne ekspertne skupine stvorena je baza za razvoj Centra, </w:t>
      </w:r>
      <w:r w:rsidR="00475AD2">
        <w:rPr>
          <w:color w:val="000000"/>
          <w:lang w:val="hr-HR"/>
        </w:rPr>
        <w:t>određena je</w:t>
      </w:r>
      <w:r>
        <w:rPr>
          <w:color w:val="000000"/>
          <w:lang w:val="hr-HR"/>
        </w:rPr>
        <w:t xml:space="preserve"> uloga, misija, vizija i ciljevi centra.</w:t>
      </w:r>
      <w:r w:rsidR="00475AD2">
        <w:rPr>
          <w:color w:val="000000"/>
          <w:lang w:val="hr-HR"/>
        </w:rPr>
        <w:t xml:space="preserve"> </w:t>
      </w:r>
      <w:r>
        <w:rPr>
          <w:color w:val="000000"/>
          <w:lang w:val="hr-HR"/>
        </w:rPr>
        <w:t xml:space="preserve">Definirane su </w:t>
      </w:r>
      <w:r w:rsidR="00475AD2">
        <w:rPr>
          <w:color w:val="000000"/>
          <w:lang w:val="hr-HR"/>
        </w:rPr>
        <w:t xml:space="preserve">i </w:t>
      </w:r>
      <w:r>
        <w:rPr>
          <w:color w:val="000000"/>
          <w:lang w:val="hr-HR"/>
        </w:rPr>
        <w:t xml:space="preserve">smjernice za svaku uključenu skupinu u DKU. Centar je mapirao sve kolegije, nastavnike i projekte iz područja </w:t>
      </w:r>
      <w:r w:rsidR="00475AD2">
        <w:rPr>
          <w:color w:val="000000"/>
          <w:lang w:val="hr-HR"/>
        </w:rPr>
        <w:t>d</w:t>
      </w:r>
      <w:r>
        <w:rPr>
          <w:color w:val="000000"/>
          <w:lang w:val="hr-HR"/>
        </w:rPr>
        <w:t>ruštveno-korisnog učenja, partneri su razmijenili primjere dobre prakse, organizira</w:t>
      </w:r>
      <w:r w:rsidR="00C159B0">
        <w:rPr>
          <w:color w:val="000000"/>
          <w:lang w:val="hr-HR"/>
        </w:rPr>
        <w:t>n</w:t>
      </w:r>
      <w:r>
        <w:rPr>
          <w:color w:val="000000"/>
          <w:lang w:val="hr-HR"/>
        </w:rPr>
        <w:t xml:space="preserve">a </w:t>
      </w:r>
      <w:r w:rsidR="00C159B0">
        <w:rPr>
          <w:color w:val="000000"/>
          <w:lang w:val="hr-HR"/>
        </w:rPr>
        <w:t>j</w:t>
      </w:r>
      <w:r>
        <w:rPr>
          <w:color w:val="000000"/>
          <w:lang w:val="hr-HR"/>
        </w:rPr>
        <w:t>e međunarodna znanstveno-stručna konferencija na kojoj su sudjelovali predstavnici 13 država svijeta, nakon čega je izdan Zbornik s 18 punih radova. Napravljen je materijal za web stranicu te snimljen promotivni video. Organiziran</w:t>
      </w:r>
      <w:r w:rsidR="00812B14">
        <w:rPr>
          <w:color w:val="000000"/>
          <w:lang w:val="hr-HR"/>
        </w:rPr>
        <w:t>o</w:t>
      </w:r>
      <w:r>
        <w:rPr>
          <w:color w:val="000000"/>
          <w:lang w:val="hr-HR"/>
        </w:rPr>
        <w:t xml:space="preserve"> je </w:t>
      </w:r>
      <w:r w:rsidR="00635E40">
        <w:rPr>
          <w:color w:val="000000"/>
          <w:lang w:val="hr-HR"/>
        </w:rPr>
        <w:t xml:space="preserve">više </w:t>
      </w:r>
      <w:r>
        <w:rPr>
          <w:color w:val="000000"/>
          <w:lang w:val="hr-HR"/>
        </w:rPr>
        <w:t xml:space="preserve">online sastanaka </w:t>
      </w:r>
      <w:r w:rsidR="00812B14">
        <w:rPr>
          <w:color w:val="000000"/>
          <w:lang w:val="hr-HR"/>
        </w:rPr>
        <w:t xml:space="preserve">te </w:t>
      </w:r>
      <w:r>
        <w:rPr>
          <w:color w:val="000000"/>
          <w:lang w:val="hr-HR"/>
        </w:rPr>
        <w:t>studijski posjet u Split</w:t>
      </w:r>
      <w:r w:rsidR="00635E40">
        <w:rPr>
          <w:color w:val="000000"/>
          <w:lang w:val="hr-HR"/>
        </w:rPr>
        <w:t>u</w:t>
      </w:r>
      <w:r>
        <w:rPr>
          <w:color w:val="000000"/>
          <w:lang w:val="hr-HR"/>
        </w:rPr>
        <w:t>.</w:t>
      </w:r>
    </w:p>
    <w:p w14:paraId="169A3CCC" w14:textId="1D12A508" w:rsidR="000D29D0" w:rsidRDefault="001035AF" w:rsidP="001035AF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Kroz </w:t>
      </w:r>
      <w:r w:rsidR="009D756C">
        <w:rPr>
          <w:color w:val="000000"/>
          <w:lang w:val="hr-HR"/>
        </w:rPr>
        <w:t xml:space="preserve">projekt </w:t>
      </w:r>
      <w:r>
        <w:rPr>
          <w:color w:val="000000"/>
          <w:lang w:val="hr-HR"/>
        </w:rPr>
        <w:t xml:space="preserve">SEA-EU 2.0. planira </w:t>
      </w:r>
      <w:r w:rsidR="00635E40">
        <w:rPr>
          <w:color w:val="000000"/>
          <w:lang w:val="hr-HR"/>
        </w:rPr>
        <w:t xml:space="preserve">se </w:t>
      </w:r>
      <w:r>
        <w:rPr>
          <w:color w:val="000000"/>
          <w:lang w:val="hr-HR"/>
        </w:rPr>
        <w:t>rad i razvoj promocije društvenog angažmana sveučilišta</w:t>
      </w:r>
      <w:r w:rsidR="00635E40">
        <w:rPr>
          <w:color w:val="000000"/>
          <w:lang w:val="hr-HR"/>
        </w:rPr>
        <w:t xml:space="preserve"> te</w:t>
      </w:r>
      <w:r>
        <w:rPr>
          <w:color w:val="000000"/>
          <w:lang w:val="hr-HR"/>
        </w:rPr>
        <w:t xml:space="preserve">  umrežavanje stručnjaka koji sudjeluju u aktivnostima </w:t>
      </w:r>
      <w:r w:rsidR="009D756C">
        <w:rPr>
          <w:color w:val="000000"/>
          <w:lang w:val="hr-HR"/>
        </w:rPr>
        <w:t>t</w:t>
      </w:r>
      <w:r>
        <w:rPr>
          <w:color w:val="000000"/>
          <w:lang w:val="hr-HR"/>
        </w:rPr>
        <w:t xml:space="preserve">og tipa, izrada akcijskog plana za podizanje broja društvenih aktivnosti sveučilišta, organizacija jednog velikog društvenog događaja godišnje koja podiže razinu osviještenosti nastavnika i studenata o </w:t>
      </w:r>
      <w:r w:rsidR="009D756C">
        <w:rPr>
          <w:color w:val="000000"/>
          <w:lang w:val="hr-HR"/>
        </w:rPr>
        <w:t>t</w:t>
      </w:r>
      <w:r>
        <w:rPr>
          <w:color w:val="000000"/>
          <w:lang w:val="hr-HR"/>
        </w:rPr>
        <w:t xml:space="preserve">im pitanjima, izrada promotivnog materijala, organizacija radionica itd. </w:t>
      </w:r>
      <w:r w:rsidR="00635E40">
        <w:rPr>
          <w:color w:val="000000"/>
          <w:lang w:val="hr-HR"/>
        </w:rPr>
        <w:t xml:space="preserve">Cilj svih aktivnosti je izgraditi </w:t>
      </w:r>
      <w:r w:rsidRPr="001035AF">
        <w:rPr>
          <w:i/>
          <w:color w:val="000000"/>
          <w:lang w:val="hr-HR"/>
        </w:rPr>
        <w:t xml:space="preserve">Society Hub </w:t>
      </w:r>
      <w:r w:rsidR="00635E40">
        <w:rPr>
          <w:color w:val="000000"/>
          <w:lang w:val="hr-HR"/>
        </w:rPr>
        <w:t>gdje će uz primjenu inovativne pedagoške metode d</w:t>
      </w:r>
      <w:r>
        <w:rPr>
          <w:color w:val="000000"/>
          <w:lang w:val="hr-HR"/>
        </w:rPr>
        <w:t xml:space="preserve">ruštveno-korisnog učenja </w:t>
      </w:r>
      <w:r w:rsidR="00635E40">
        <w:rPr>
          <w:color w:val="000000"/>
          <w:lang w:val="hr-HR"/>
        </w:rPr>
        <w:t>naglasak biti i na društvenim inovacijama kao i na razvijanju</w:t>
      </w:r>
      <w:r>
        <w:rPr>
          <w:color w:val="000000"/>
          <w:lang w:val="hr-HR"/>
        </w:rPr>
        <w:t xml:space="preserve"> socijalnog poduzetništva</w:t>
      </w:r>
      <w:r w:rsidR="00635E40">
        <w:rPr>
          <w:color w:val="000000"/>
          <w:lang w:val="hr-HR"/>
        </w:rPr>
        <w:t>,</w:t>
      </w:r>
      <w:r>
        <w:rPr>
          <w:color w:val="000000"/>
          <w:lang w:val="hr-HR"/>
        </w:rPr>
        <w:t xml:space="preserve"> društveno</w:t>
      </w:r>
      <w:r w:rsidR="00635E40">
        <w:rPr>
          <w:color w:val="000000"/>
          <w:lang w:val="hr-HR"/>
        </w:rPr>
        <w:t>m</w:t>
      </w:r>
      <w:r>
        <w:rPr>
          <w:color w:val="000000"/>
          <w:lang w:val="hr-HR"/>
        </w:rPr>
        <w:t xml:space="preserve"> angažman</w:t>
      </w:r>
      <w:r w:rsidR="00635E40">
        <w:rPr>
          <w:color w:val="000000"/>
          <w:lang w:val="hr-HR"/>
        </w:rPr>
        <w:t>u</w:t>
      </w:r>
      <w:r>
        <w:rPr>
          <w:color w:val="000000"/>
          <w:lang w:val="hr-HR"/>
        </w:rPr>
        <w:t xml:space="preserve"> itd. </w:t>
      </w:r>
    </w:p>
    <w:p w14:paraId="3462CF27" w14:textId="0DC74A1D" w:rsidR="000D29D0" w:rsidRPr="003312AD" w:rsidRDefault="000D29D0" w:rsidP="000D29D0">
      <w:pPr>
        <w:pStyle w:val="Odlomakpopisa"/>
        <w:numPr>
          <w:ilvl w:val="0"/>
          <w:numId w:val="8"/>
        </w:numPr>
        <w:jc w:val="both"/>
        <w:rPr>
          <w:rFonts w:ascii="-webkit-standard" w:hAnsi="-webkit-standard"/>
          <w:b/>
          <w:color w:val="000000"/>
          <w:lang w:val="hr-HR"/>
        </w:rPr>
      </w:pPr>
      <w:r w:rsidRPr="003312AD">
        <w:rPr>
          <w:rFonts w:ascii="-webkit-standard" w:hAnsi="-webkit-standard"/>
          <w:b/>
          <w:color w:val="000000"/>
          <w:lang w:val="hr-HR"/>
        </w:rPr>
        <w:t xml:space="preserve">Radna skupina za stvaranje pravnog okvira razvoja </w:t>
      </w:r>
      <w:r w:rsidR="00F232D2">
        <w:rPr>
          <w:rFonts w:ascii="-webkit-standard" w:hAnsi="-webkit-standard"/>
          <w:b/>
          <w:color w:val="000000"/>
          <w:lang w:val="hr-HR"/>
        </w:rPr>
        <w:t>A</w:t>
      </w:r>
      <w:r w:rsidRPr="003312AD">
        <w:rPr>
          <w:rFonts w:ascii="-webkit-standard" w:hAnsi="-webkit-standard"/>
          <w:b/>
          <w:color w:val="000000"/>
          <w:lang w:val="hr-HR"/>
        </w:rPr>
        <w:t>lijanse</w:t>
      </w:r>
      <w:r w:rsidR="00F232D2">
        <w:rPr>
          <w:rFonts w:ascii="-webkit-standard" w:hAnsi="-webkit-standard"/>
          <w:b/>
          <w:color w:val="000000"/>
          <w:lang w:val="hr-HR"/>
        </w:rPr>
        <w:t xml:space="preserve"> SEA-EU</w:t>
      </w:r>
    </w:p>
    <w:p w14:paraId="047C6117" w14:textId="18204315" w:rsidR="00242067" w:rsidRDefault="000D29D0" w:rsidP="00242067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>U sklopu</w:t>
      </w:r>
      <w:r w:rsidR="00301A50">
        <w:rPr>
          <w:color w:val="000000"/>
          <w:lang w:val="hr-HR"/>
        </w:rPr>
        <w:t xml:space="preserve"> projekta</w:t>
      </w:r>
      <w:r>
        <w:rPr>
          <w:color w:val="000000"/>
          <w:lang w:val="hr-HR"/>
        </w:rPr>
        <w:t xml:space="preserve"> SEA-EU 2.0. planira</w:t>
      </w:r>
      <w:r w:rsidR="00635E40">
        <w:rPr>
          <w:color w:val="000000"/>
          <w:lang w:val="hr-HR"/>
        </w:rPr>
        <w:t>na je</w:t>
      </w:r>
      <w:r>
        <w:rPr>
          <w:color w:val="000000"/>
          <w:lang w:val="hr-HR"/>
        </w:rPr>
        <w:t xml:space="preserve"> razmjena </w:t>
      </w:r>
      <w:r w:rsidR="003312AD">
        <w:rPr>
          <w:color w:val="000000"/>
          <w:lang w:val="hr-HR"/>
        </w:rPr>
        <w:t>postojećih</w:t>
      </w:r>
      <w:r>
        <w:rPr>
          <w:color w:val="000000"/>
          <w:lang w:val="hr-HR"/>
        </w:rPr>
        <w:t xml:space="preserve"> iskustva </w:t>
      </w:r>
      <w:r w:rsidR="003312AD">
        <w:rPr>
          <w:color w:val="000000"/>
          <w:lang w:val="hr-HR"/>
        </w:rPr>
        <w:t>vezanih</w:t>
      </w:r>
      <w:r>
        <w:rPr>
          <w:color w:val="000000"/>
          <w:lang w:val="hr-HR"/>
        </w:rPr>
        <w:t xml:space="preserve"> </w:t>
      </w:r>
      <w:r w:rsidR="00635E40">
        <w:rPr>
          <w:color w:val="000000"/>
          <w:lang w:val="hr-HR"/>
        </w:rPr>
        <w:t>za</w:t>
      </w:r>
      <w:r>
        <w:rPr>
          <w:color w:val="000000"/>
          <w:lang w:val="hr-HR"/>
        </w:rPr>
        <w:t xml:space="preserve"> pravne regulative koje određuju rad sveučilišta te provedbu temeljnih aktivnosti poput poučavanja</w:t>
      </w:r>
      <w:r w:rsidR="003312AD">
        <w:rPr>
          <w:color w:val="000000"/>
          <w:lang w:val="hr-HR"/>
        </w:rPr>
        <w:t xml:space="preserve"> i</w:t>
      </w:r>
      <w:r>
        <w:rPr>
          <w:color w:val="000000"/>
          <w:lang w:val="hr-HR"/>
        </w:rPr>
        <w:t xml:space="preserve"> istraživanja</w:t>
      </w:r>
      <w:r w:rsidR="00242067">
        <w:rPr>
          <w:color w:val="000000"/>
          <w:lang w:val="hr-HR"/>
        </w:rPr>
        <w:t xml:space="preserve">, osobito kroz stvaranje združenih studija </w:t>
      </w:r>
      <w:r w:rsidR="00D80A90">
        <w:rPr>
          <w:color w:val="000000"/>
          <w:lang w:val="hr-HR"/>
        </w:rPr>
        <w:t>te</w:t>
      </w:r>
      <w:r w:rsidR="00242067">
        <w:rPr>
          <w:color w:val="000000"/>
          <w:lang w:val="hr-HR"/>
        </w:rPr>
        <w:t xml:space="preserve"> drugih združenih aktivnosti nastavnika</w:t>
      </w:r>
      <w:r w:rsidR="00C669E7">
        <w:rPr>
          <w:color w:val="000000"/>
          <w:lang w:val="hr-HR"/>
        </w:rPr>
        <w:t xml:space="preserve">. </w:t>
      </w:r>
      <w:r w:rsidR="00D80A90">
        <w:rPr>
          <w:color w:val="000000"/>
          <w:lang w:val="hr-HR"/>
        </w:rPr>
        <w:t>U</w:t>
      </w:r>
      <w:r w:rsidR="00242067">
        <w:rPr>
          <w:color w:val="000000"/>
          <w:lang w:val="hr-HR"/>
        </w:rPr>
        <w:t xml:space="preserve">z pomoć posebne ekspertne skupine planirano je stvaranje zasebnog pravnog identiteta Europskih sveučilišta s </w:t>
      </w:r>
      <w:r w:rsidR="003312AD">
        <w:rPr>
          <w:color w:val="000000"/>
          <w:lang w:val="hr-HR"/>
        </w:rPr>
        <w:t xml:space="preserve">ciljem </w:t>
      </w:r>
      <w:r w:rsidR="0095182A">
        <w:rPr>
          <w:color w:val="000000"/>
          <w:lang w:val="hr-HR"/>
        </w:rPr>
        <w:t>usklađivanja</w:t>
      </w:r>
      <w:r w:rsidR="003312AD">
        <w:rPr>
          <w:color w:val="000000"/>
          <w:lang w:val="hr-HR"/>
        </w:rPr>
        <w:t xml:space="preserve"> pravnih okvira</w:t>
      </w:r>
      <w:r w:rsidR="00242067">
        <w:rPr>
          <w:color w:val="000000"/>
          <w:lang w:val="hr-HR"/>
        </w:rPr>
        <w:t xml:space="preserve"> partnerskih sveučilišta te poslova administracije</w:t>
      </w:r>
      <w:r w:rsidR="003312AD">
        <w:rPr>
          <w:color w:val="000000"/>
          <w:lang w:val="hr-HR"/>
        </w:rPr>
        <w:t xml:space="preserve">. </w:t>
      </w:r>
    </w:p>
    <w:p w14:paraId="5CC46F6D" w14:textId="0FECA4D6" w:rsidR="003312AD" w:rsidRPr="00242067" w:rsidRDefault="003312AD" w:rsidP="00242067">
      <w:pPr>
        <w:pStyle w:val="Odlomakpopisa"/>
        <w:numPr>
          <w:ilvl w:val="0"/>
          <w:numId w:val="8"/>
        </w:numPr>
        <w:jc w:val="both"/>
        <w:rPr>
          <w:rFonts w:ascii="-webkit-standard" w:hAnsi="-webkit-standard"/>
          <w:b/>
          <w:color w:val="000000"/>
          <w:lang w:val="hr-HR"/>
        </w:rPr>
      </w:pPr>
      <w:r w:rsidRPr="00242067">
        <w:rPr>
          <w:rFonts w:ascii="-webkit-standard" w:hAnsi="-webkit-standard"/>
          <w:b/>
          <w:color w:val="000000"/>
          <w:lang w:val="hr-HR"/>
        </w:rPr>
        <w:t>Radna skupina za kvalitetu, etiku i zaštitu osobnih podataka</w:t>
      </w:r>
    </w:p>
    <w:p w14:paraId="03FB4085" w14:textId="74C6C722" w:rsidR="00242067" w:rsidRDefault="003312AD" w:rsidP="001035AF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>Sveučilište u Splitu vodi Odbor za kvalitetu i etiku pod čijom</w:t>
      </w:r>
      <w:r w:rsidR="009D756C">
        <w:rPr>
          <w:color w:val="000000"/>
          <w:lang w:val="hr-HR"/>
        </w:rPr>
        <w:t xml:space="preserve"> se </w:t>
      </w:r>
      <w:r>
        <w:rPr>
          <w:color w:val="000000"/>
          <w:lang w:val="hr-HR"/>
        </w:rPr>
        <w:t>nadležnosti formira rad posebnih radnih skupina:</w:t>
      </w:r>
    </w:p>
    <w:p w14:paraId="5632AE9C" w14:textId="7BCAA98A" w:rsidR="00242067" w:rsidRPr="00242067" w:rsidRDefault="003312AD" w:rsidP="00242067">
      <w:pPr>
        <w:pStyle w:val="Odlomakpopisa"/>
        <w:numPr>
          <w:ilvl w:val="0"/>
          <w:numId w:val="10"/>
        </w:numPr>
        <w:jc w:val="both"/>
        <w:rPr>
          <w:color w:val="000000"/>
          <w:lang w:val="hr-HR"/>
        </w:rPr>
      </w:pPr>
      <w:r w:rsidRPr="00242067">
        <w:rPr>
          <w:color w:val="000000"/>
          <w:lang w:val="hr-HR"/>
        </w:rPr>
        <w:t>Radn</w:t>
      </w:r>
      <w:r w:rsidR="00242067" w:rsidRPr="00242067">
        <w:rPr>
          <w:color w:val="000000"/>
          <w:lang w:val="hr-HR"/>
        </w:rPr>
        <w:t>a</w:t>
      </w:r>
      <w:r w:rsidRPr="00242067">
        <w:rPr>
          <w:color w:val="000000"/>
          <w:lang w:val="hr-HR"/>
        </w:rPr>
        <w:t xml:space="preserve"> skupine za razvoj kvalitete združeni</w:t>
      </w:r>
      <w:r w:rsidR="00694651">
        <w:rPr>
          <w:color w:val="000000"/>
          <w:lang w:val="hr-HR"/>
        </w:rPr>
        <w:t>h</w:t>
      </w:r>
      <w:r w:rsidRPr="00242067">
        <w:rPr>
          <w:color w:val="000000"/>
          <w:lang w:val="hr-HR"/>
        </w:rPr>
        <w:t xml:space="preserve"> programa</w:t>
      </w:r>
    </w:p>
    <w:p w14:paraId="5B2CF030" w14:textId="5F274F50" w:rsidR="00242067" w:rsidRPr="00242067" w:rsidRDefault="003312AD" w:rsidP="00242067">
      <w:pPr>
        <w:pStyle w:val="Odlomakpopisa"/>
        <w:numPr>
          <w:ilvl w:val="0"/>
          <w:numId w:val="10"/>
        </w:numPr>
        <w:jc w:val="both"/>
        <w:rPr>
          <w:color w:val="000000"/>
          <w:lang w:val="hr-HR"/>
        </w:rPr>
      </w:pPr>
      <w:r w:rsidRPr="00242067">
        <w:rPr>
          <w:color w:val="000000"/>
          <w:lang w:val="hr-HR"/>
        </w:rPr>
        <w:t>Radn</w:t>
      </w:r>
      <w:r w:rsidR="00242067">
        <w:rPr>
          <w:color w:val="000000"/>
          <w:lang w:val="hr-HR"/>
        </w:rPr>
        <w:t>a</w:t>
      </w:r>
      <w:r w:rsidRPr="00242067">
        <w:rPr>
          <w:color w:val="000000"/>
          <w:lang w:val="hr-HR"/>
        </w:rPr>
        <w:t xml:space="preserve"> skupin</w:t>
      </w:r>
      <w:r w:rsidR="00694651">
        <w:rPr>
          <w:color w:val="000000"/>
          <w:lang w:val="hr-HR"/>
        </w:rPr>
        <w:t>a</w:t>
      </w:r>
      <w:r w:rsidRPr="00242067">
        <w:rPr>
          <w:color w:val="000000"/>
          <w:lang w:val="hr-HR"/>
        </w:rPr>
        <w:t xml:space="preserve"> za etiku</w:t>
      </w:r>
    </w:p>
    <w:p w14:paraId="597E4907" w14:textId="52DAEA0A" w:rsidR="003312AD" w:rsidRPr="00242067" w:rsidRDefault="003312AD" w:rsidP="00242067">
      <w:pPr>
        <w:pStyle w:val="Odlomakpopisa"/>
        <w:numPr>
          <w:ilvl w:val="0"/>
          <w:numId w:val="10"/>
        </w:numPr>
        <w:jc w:val="both"/>
        <w:rPr>
          <w:color w:val="000000"/>
          <w:lang w:val="hr-HR"/>
        </w:rPr>
      </w:pPr>
      <w:r w:rsidRPr="00242067">
        <w:rPr>
          <w:color w:val="000000"/>
          <w:lang w:val="hr-HR"/>
        </w:rPr>
        <w:t>Radn</w:t>
      </w:r>
      <w:r w:rsidR="00242067">
        <w:rPr>
          <w:color w:val="000000"/>
          <w:lang w:val="hr-HR"/>
        </w:rPr>
        <w:t>a</w:t>
      </w:r>
      <w:r w:rsidRPr="00242067">
        <w:rPr>
          <w:color w:val="000000"/>
          <w:lang w:val="hr-HR"/>
        </w:rPr>
        <w:t xml:space="preserve"> skupin</w:t>
      </w:r>
      <w:r w:rsidR="00694651">
        <w:rPr>
          <w:color w:val="000000"/>
          <w:lang w:val="hr-HR"/>
        </w:rPr>
        <w:t>a</w:t>
      </w:r>
      <w:r w:rsidRPr="00242067">
        <w:rPr>
          <w:color w:val="000000"/>
          <w:lang w:val="hr-HR"/>
        </w:rPr>
        <w:t xml:space="preserve"> za zaštitu osobnih podataka</w:t>
      </w:r>
    </w:p>
    <w:p w14:paraId="4C7BC6FF" w14:textId="185A0BDE" w:rsidR="003312AD" w:rsidRDefault="009D756C" w:rsidP="001035AF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>T</w:t>
      </w:r>
      <w:r w:rsidR="003312AD">
        <w:rPr>
          <w:color w:val="000000"/>
          <w:lang w:val="hr-HR"/>
        </w:rPr>
        <w:t>e radne skupine djelovale</w:t>
      </w:r>
      <w:r w:rsidR="00242067" w:rsidRPr="00242067">
        <w:rPr>
          <w:color w:val="000000"/>
          <w:lang w:val="hr-HR"/>
        </w:rPr>
        <w:t xml:space="preserve"> </w:t>
      </w:r>
      <w:r w:rsidR="00242067">
        <w:rPr>
          <w:color w:val="000000"/>
          <w:lang w:val="hr-HR"/>
        </w:rPr>
        <w:t>su</w:t>
      </w:r>
      <w:r w:rsidR="003312AD">
        <w:rPr>
          <w:color w:val="000000"/>
          <w:lang w:val="hr-HR"/>
        </w:rPr>
        <w:t xml:space="preserve"> unutar prve faze provedbe </w:t>
      </w:r>
      <w:r>
        <w:rPr>
          <w:color w:val="000000"/>
          <w:lang w:val="hr-HR"/>
        </w:rPr>
        <w:t xml:space="preserve">projekta </w:t>
      </w:r>
      <w:r w:rsidR="003312AD">
        <w:rPr>
          <w:color w:val="000000"/>
          <w:lang w:val="hr-HR"/>
        </w:rPr>
        <w:t xml:space="preserve">SEA-EU te su </w:t>
      </w:r>
      <w:r w:rsidR="00694651">
        <w:rPr>
          <w:color w:val="000000"/>
          <w:lang w:val="hr-HR"/>
        </w:rPr>
        <w:t xml:space="preserve">brinule o </w:t>
      </w:r>
      <w:r w:rsidR="003312AD">
        <w:rPr>
          <w:color w:val="000000"/>
          <w:lang w:val="hr-HR"/>
        </w:rPr>
        <w:t>kvalite</w:t>
      </w:r>
      <w:r w:rsidR="00694651">
        <w:rPr>
          <w:color w:val="000000"/>
          <w:lang w:val="hr-HR"/>
        </w:rPr>
        <w:t>tnom</w:t>
      </w:r>
      <w:r w:rsidR="003312AD">
        <w:rPr>
          <w:color w:val="000000"/>
          <w:lang w:val="hr-HR"/>
        </w:rPr>
        <w:t xml:space="preserve"> i etično</w:t>
      </w:r>
      <w:r w:rsidR="00694651">
        <w:rPr>
          <w:color w:val="000000"/>
          <w:lang w:val="hr-HR"/>
        </w:rPr>
        <w:t>m</w:t>
      </w:r>
      <w:r w:rsidR="003312AD">
        <w:rPr>
          <w:color w:val="000000"/>
          <w:lang w:val="hr-HR"/>
        </w:rPr>
        <w:t xml:space="preserve"> postupanj</w:t>
      </w:r>
      <w:r w:rsidR="00694651">
        <w:rPr>
          <w:color w:val="000000"/>
          <w:lang w:val="hr-HR"/>
        </w:rPr>
        <w:t>u</w:t>
      </w:r>
      <w:r w:rsidR="003312AD">
        <w:rPr>
          <w:color w:val="000000"/>
          <w:lang w:val="hr-HR"/>
        </w:rPr>
        <w:t xml:space="preserve"> provedbe aktivnosti</w:t>
      </w:r>
      <w:r w:rsidR="00D80A90">
        <w:rPr>
          <w:color w:val="000000"/>
          <w:lang w:val="hr-HR"/>
        </w:rPr>
        <w:t xml:space="preserve"> projekta</w:t>
      </w:r>
      <w:r w:rsidR="003312AD">
        <w:rPr>
          <w:color w:val="000000"/>
          <w:lang w:val="hr-HR"/>
        </w:rPr>
        <w:t xml:space="preserve">. U drugoj fazi </w:t>
      </w:r>
      <w:r w:rsidR="00694651">
        <w:rPr>
          <w:color w:val="000000"/>
          <w:lang w:val="hr-HR"/>
        </w:rPr>
        <w:t xml:space="preserve">provedbe radne skupine posebno </w:t>
      </w:r>
      <w:r>
        <w:rPr>
          <w:color w:val="000000"/>
          <w:lang w:val="hr-HR"/>
        </w:rPr>
        <w:t xml:space="preserve">su </w:t>
      </w:r>
      <w:r w:rsidR="00694651">
        <w:rPr>
          <w:color w:val="000000"/>
          <w:lang w:val="hr-HR"/>
        </w:rPr>
        <w:t>odijeljene prema temama</w:t>
      </w:r>
      <w:r w:rsidR="003312AD">
        <w:rPr>
          <w:color w:val="000000"/>
          <w:lang w:val="hr-HR"/>
        </w:rPr>
        <w:t xml:space="preserve">. </w:t>
      </w:r>
    </w:p>
    <w:p w14:paraId="20EED2FD" w14:textId="05210270" w:rsidR="003312AD" w:rsidRPr="003312AD" w:rsidRDefault="003312AD" w:rsidP="003312AD">
      <w:pPr>
        <w:pStyle w:val="Odlomakpopisa"/>
        <w:numPr>
          <w:ilvl w:val="0"/>
          <w:numId w:val="8"/>
        </w:numPr>
        <w:jc w:val="both"/>
        <w:rPr>
          <w:rFonts w:ascii="-webkit-standard" w:hAnsi="-webkit-standard"/>
          <w:b/>
          <w:color w:val="000000"/>
          <w:lang w:val="hr-HR"/>
        </w:rPr>
      </w:pPr>
      <w:r w:rsidRPr="003312AD">
        <w:rPr>
          <w:rFonts w:ascii="-webkit-standard" w:hAnsi="-webkit-standard"/>
          <w:b/>
          <w:color w:val="000000"/>
          <w:lang w:val="hr-HR"/>
        </w:rPr>
        <w:t>Radna skupina za razvoj sportskog i zdravog kampusa</w:t>
      </w:r>
    </w:p>
    <w:p w14:paraId="06CCD2EE" w14:textId="237D0220" w:rsidR="003312AD" w:rsidRPr="003312AD" w:rsidRDefault="003312AD" w:rsidP="003312AD">
      <w:pPr>
        <w:jc w:val="both"/>
        <w:rPr>
          <w:rFonts w:ascii="-webkit-standard" w:hAnsi="-webkit-standard"/>
          <w:color w:val="000000"/>
          <w:lang w:val="hr-HR"/>
        </w:rPr>
      </w:pPr>
      <w:r>
        <w:rPr>
          <w:rFonts w:ascii="-webkit-standard" w:hAnsi="-webkit-standard"/>
          <w:color w:val="000000"/>
          <w:lang w:val="hr-HR"/>
        </w:rPr>
        <w:t xml:space="preserve">Sveučilišta u Splitu </w:t>
      </w:r>
      <w:r w:rsidR="00694651">
        <w:rPr>
          <w:rFonts w:ascii="-webkit-standard" w:hAnsi="-webkit-standard"/>
          <w:color w:val="000000"/>
          <w:lang w:val="hr-HR"/>
        </w:rPr>
        <w:t>voditelj je aktivnosti čiji je cilj</w:t>
      </w:r>
      <w:r>
        <w:rPr>
          <w:rFonts w:ascii="-webkit-standard" w:hAnsi="-webkit-standard"/>
          <w:color w:val="000000"/>
          <w:lang w:val="hr-HR"/>
        </w:rPr>
        <w:t xml:space="preserve"> stvaranj</w:t>
      </w:r>
      <w:r w:rsidR="00694651">
        <w:rPr>
          <w:rFonts w:ascii="-webkit-standard" w:hAnsi="-webkit-standard"/>
          <w:color w:val="000000"/>
          <w:lang w:val="hr-HR"/>
        </w:rPr>
        <w:t xml:space="preserve">e </w:t>
      </w:r>
      <w:r>
        <w:rPr>
          <w:rFonts w:ascii="-webkit-standard" w:hAnsi="-webkit-standard"/>
          <w:color w:val="000000"/>
          <w:lang w:val="hr-HR"/>
        </w:rPr>
        <w:t xml:space="preserve">sportskog i zdravog kampusa </w:t>
      </w:r>
      <w:r w:rsidR="00EA388B">
        <w:rPr>
          <w:rFonts w:ascii="-webkit-standard" w:hAnsi="-webkit-standard"/>
          <w:color w:val="000000"/>
          <w:lang w:val="hr-HR"/>
        </w:rPr>
        <w:t xml:space="preserve">koje promovira europske vrijednosti kao temeljna obilježja </w:t>
      </w:r>
      <w:r w:rsidR="00D74F48">
        <w:rPr>
          <w:rFonts w:ascii="-webkit-standard" w:hAnsi="-webkit-standard"/>
          <w:color w:val="000000"/>
          <w:lang w:val="hr-HR"/>
        </w:rPr>
        <w:t xml:space="preserve">alijanse </w:t>
      </w:r>
      <w:r w:rsidR="00EA388B">
        <w:rPr>
          <w:rFonts w:ascii="-webkit-standard" w:hAnsi="-webkit-standard"/>
          <w:color w:val="000000"/>
          <w:lang w:val="hr-HR"/>
        </w:rPr>
        <w:t>SEA-EU.</w:t>
      </w:r>
      <w:r>
        <w:rPr>
          <w:rFonts w:ascii="-webkit-standard" w:hAnsi="-webkit-standard"/>
          <w:color w:val="000000"/>
          <w:lang w:val="hr-HR"/>
        </w:rPr>
        <w:t xml:space="preserve"> </w:t>
      </w:r>
      <w:r w:rsidR="00311425">
        <w:rPr>
          <w:rFonts w:ascii="-webkit-standard" w:hAnsi="-webkit-standard"/>
          <w:color w:val="000000"/>
          <w:lang w:val="hr-HR"/>
        </w:rPr>
        <w:t xml:space="preserve">S ciljem razvoja </w:t>
      </w:r>
      <w:r w:rsidR="00D74F48">
        <w:rPr>
          <w:rFonts w:ascii="-webkit-standard" w:hAnsi="-webkit-standard"/>
          <w:color w:val="000000"/>
          <w:lang w:val="hr-HR"/>
        </w:rPr>
        <w:t>t</w:t>
      </w:r>
      <w:r w:rsidR="00311425">
        <w:rPr>
          <w:rFonts w:ascii="-webkit-standard" w:hAnsi="-webkit-standard"/>
          <w:color w:val="000000"/>
          <w:lang w:val="hr-HR"/>
        </w:rPr>
        <w:t xml:space="preserve">a dva komplementarna spektra, mapirat će se sve postojeće mogućnosti na devet partnerskih sveučilišta koje će se posebno promovirati </w:t>
      </w:r>
      <w:r w:rsidR="00845D8C">
        <w:rPr>
          <w:rFonts w:ascii="-webkit-standard" w:hAnsi="-webkit-standard"/>
          <w:color w:val="000000"/>
          <w:lang w:val="hr-HR"/>
        </w:rPr>
        <w:t xml:space="preserve">kroz </w:t>
      </w:r>
      <w:r w:rsidR="00311425">
        <w:rPr>
          <w:rFonts w:ascii="-webkit-standard" w:hAnsi="-webkit-standard"/>
          <w:color w:val="000000"/>
          <w:lang w:val="hr-HR"/>
        </w:rPr>
        <w:t>razn</w:t>
      </w:r>
      <w:r w:rsidR="00845D8C">
        <w:rPr>
          <w:rFonts w:ascii="-webkit-standard" w:hAnsi="-webkit-standard"/>
          <w:color w:val="000000"/>
          <w:lang w:val="hr-HR"/>
        </w:rPr>
        <w:t>e</w:t>
      </w:r>
      <w:r w:rsidR="00311425">
        <w:rPr>
          <w:rFonts w:ascii="-webkit-standard" w:hAnsi="-webkit-standard"/>
          <w:color w:val="000000"/>
          <w:lang w:val="hr-HR"/>
        </w:rPr>
        <w:t xml:space="preserve"> aktivnosti</w:t>
      </w:r>
      <w:r w:rsidR="00845D8C">
        <w:rPr>
          <w:rFonts w:ascii="-webkit-standard" w:hAnsi="-webkit-standard"/>
          <w:color w:val="000000"/>
          <w:lang w:val="hr-HR"/>
        </w:rPr>
        <w:t>.</w:t>
      </w:r>
      <w:r w:rsidR="00311425">
        <w:rPr>
          <w:rFonts w:ascii="-webkit-standard" w:hAnsi="-webkit-standard"/>
          <w:color w:val="000000"/>
          <w:lang w:val="hr-HR"/>
        </w:rPr>
        <w:t xml:space="preserve"> Jedna od </w:t>
      </w:r>
      <w:r w:rsidR="00D74F48">
        <w:rPr>
          <w:rFonts w:ascii="-webkit-standard" w:hAnsi="-webkit-standard"/>
          <w:color w:val="000000"/>
          <w:lang w:val="hr-HR"/>
        </w:rPr>
        <w:t xml:space="preserve">njih </w:t>
      </w:r>
      <w:r w:rsidR="00311425">
        <w:rPr>
          <w:rFonts w:ascii="-webkit-standard" w:hAnsi="-webkit-standard"/>
          <w:color w:val="000000"/>
          <w:lang w:val="hr-HR"/>
        </w:rPr>
        <w:t>je organizacija velikog humanitarnog sportskog događaja u Splitu</w:t>
      </w:r>
      <w:r w:rsidR="00845D8C">
        <w:rPr>
          <w:rFonts w:ascii="-webkit-standard" w:hAnsi="-webkit-standard"/>
          <w:color w:val="000000"/>
          <w:lang w:val="hr-HR"/>
        </w:rPr>
        <w:t>. Osim toga, kako je zajednički cilj Alijanse - ostvarivanje akreditacije</w:t>
      </w:r>
      <w:r w:rsidR="00845D8C" w:rsidRPr="003312AD">
        <w:rPr>
          <w:rFonts w:ascii="-webkit-standard" w:hAnsi="-webkit-standard"/>
          <w:i/>
          <w:color w:val="000000"/>
          <w:lang w:val="hr-HR"/>
        </w:rPr>
        <w:t xml:space="preserve"> </w:t>
      </w:r>
      <w:r w:rsidR="00845D8C" w:rsidRPr="00845D8C">
        <w:rPr>
          <w:rFonts w:ascii="-webkit-standard" w:hAnsi="-webkit-standard"/>
          <w:b/>
          <w:i/>
          <w:color w:val="000000"/>
          <w:lang w:val="hr-HR"/>
        </w:rPr>
        <w:t>Healthy Campus</w:t>
      </w:r>
      <w:r w:rsidR="00845D8C">
        <w:rPr>
          <w:rFonts w:ascii="-webkit-standard" w:hAnsi="-webkit-standard"/>
          <w:i/>
          <w:color w:val="000000"/>
          <w:lang w:val="hr-HR"/>
        </w:rPr>
        <w:t xml:space="preserve">, </w:t>
      </w:r>
      <w:r w:rsidR="00845D8C" w:rsidRPr="00845D8C">
        <w:rPr>
          <w:rFonts w:ascii="-webkit-standard" w:hAnsi="-webkit-standard"/>
          <w:color w:val="000000"/>
          <w:lang w:val="hr-HR"/>
        </w:rPr>
        <w:t>p</w:t>
      </w:r>
      <w:r w:rsidR="00EA388B">
        <w:rPr>
          <w:rFonts w:ascii="-webkit-standard" w:hAnsi="-webkit-standard"/>
          <w:color w:val="000000"/>
          <w:lang w:val="hr-HR"/>
        </w:rPr>
        <w:t xml:space="preserve">otrebno je osvijestiti </w:t>
      </w:r>
      <w:r>
        <w:rPr>
          <w:rFonts w:ascii="-webkit-standard" w:hAnsi="-webkit-standard"/>
          <w:color w:val="000000"/>
          <w:lang w:val="hr-HR"/>
        </w:rPr>
        <w:t xml:space="preserve">partnerska sveučilišta o potrebi ulaganja </w:t>
      </w:r>
      <w:r w:rsidR="00474791">
        <w:rPr>
          <w:rFonts w:ascii="-webkit-standard" w:hAnsi="-webkit-standard"/>
          <w:color w:val="000000"/>
          <w:lang w:val="hr-HR"/>
        </w:rPr>
        <w:t>u različite</w:t>
      </w:r>
      <w:r>
        <w:rPr>
          <w:rFonts w:ascii="-webkit-standard" w:hAnsi="-webkit-standard"/>
          <w:color w:val="000000"/>
          <w:lang w:val="hr-HR"/>
        </w:rPr>
        <w:t xml:space="preserve"> </w:t>
      </w:r>
      <w:r w:rsidR="00474791">
        <w:rPr>
          <w:rFonts w:ascii="-webkit-standard" w:hAnsi="-webkit-standard"/>
          <w:color w:val="000000"/>
          <w:lang w:val="hr-HR"/>
        </w:rPr>
        <w:t>a</w:t>
      </w:r>
      <w:r>
        <w:rPr>
          <w:rFonts w:ascii="-webkit-standard" w:hAnsi="-webkit-standard"/>
          <w:color w:val="000000"/>
          <w:lang w:val="hr-HR"/>
        </w:rPr>
        <w:t xml:space="preserve">ktivnosti </w:t>
      </w:r>
      <w:r w:rsidR="00474791">
        <w:rPr>
          <w:rFonts w:ascii="-webkit-standard" w:hAnsi="-webkit-standard"/>
          <w:color w:val="000000"/>
          <w:lang w:val="hr-HR"/>
        </w:rPr>
        <w:t>namijenjene</w:t>
      </w:r>
      <w:r>
        <w:rPr>
          <w:rFonts w:ascii="-webkit-standard" w:hAnsi="-webkit-standard"/>
          <w:color w:val="000000"/>
          <w:lang w:val="hr-HR"/>
        </w:rPr>
        <w:t xml:space="preserve"> student</w:t>
      </w:r>
      <w:r w:rsidR="00474791">
        <w:rPr>
          <w:rFonts w:ascii="-webkit-standard" w:hAnsi="-webkit-standard"/>
          <w:color w:val="000000"/>
          <w:lang w:val="hr-HR"/>
        </w:rPr>
        <w:t>ima</w:t>
      </w:r>
      <w:r>
        <w:rPr>
          <w:rFonts w:ascii="-webkit-standard" w:hAnsi="-webkit-standard"/>
          <w:color w:val="000000"/>
          <w:lang w:val="hr-HR"/>
        </w:rPr>
        <w:t xml:space="preserve"> i djelatni</w:t>
      </w:r>
      <w:r w:rsidR="00474791">
        <w:rPr>
          <w:rFonts w:ascii="-webkit-standard" w:hAnsi="-webkit-standard"/>
          <w:color w:val="000000"/>
          <w:lang w:val="hr-HR"/>
        </w:rPr>
        <w:t>cima</w:t>
      </w:r>
      <w:r w:rsidR="00845D8C">
        <w:rPr>
          <w:rFonts w:ascii="-webkit-standard" w:hAnsi="-webkit-standard"/>
          <w:color w:val="000000"/>
          <w:lang w:val="hr-HR"/>
        </w:rPr>
        <w:t xml:space="preserve"> i identificirati što više zajedničkih aktivnosti koje mogu pomoći u ostvarivanju navedenih ciljeva.</w:t>
      </w:r>
    </w:p>
    <w:p w14:paraId="4372B2B6" w14:textId="77777777" w:rsidR="003312AD" w:rsidRPr="00B35D5D" w:rsidRDefault="003312AD" w:rsidP="003312AD">
      <w:pPr>
        <w:pStyle w:val="Odlomakpopisa"/>
        <w:numPr>
          <w:ilvl w:val="0"/>
          <w:numId w:val="9"/>
        </w:numPr>
        <w:jc w:val="both"/>
        <w:rPr>
          <w:rFonts w:ascii="-webkit-standard" w:hAnsi="-webkit-standard"/>
          <w:b/>
          <w:color w:val="000000"/>
          <w:lang w:val="hr-HR"/>
        </w:rPr>
      </w:pPr>
      <w:r w:rsidRPr="00B35D5D">
        <w:rPr>
          <w:rFonts w:ascii="-webkit-standard" w:hAnsi="-webkit-standard"/>
          <w:b/>
          <w:color w:val="000000"/>
          <w:lang w:val="hr-HR"/>
        </w:rPr>
        <w:t>Radna skupina za razvoj umjetničkog kampusa</w:t>
      </w:r>
    </w:p>
    <w:p w14:paraId="00F11098" w14:textId="20A42F02" w:rsidR="00B35D5D" w:rsidRDefault="003312AD" w:rsidP="001035AF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Ideja </w:t>
      </w:r>
      <w:r w:rsidR="00D74F48">
        <w:rPr>
          <w:color w:val="000000"/>
          <w:lang w:val="hr-HR"/>
        </w:rPr>
        <w:t>t</w:t>
      </w:r>
      <w:r>
        <w:rPr>
          <w:color w:val="000000"/>
          <w:lang w:val="hr-HR"/>
        </w:rPr>
        <w:t>e radne skupine je</w:t>
      </w:r>
      <w:r w:rsidR="00B35D5D">
        <w:rPr>
          <w:color w:val="000000"/>
          <w:lang w:val="hr-HR"/>
        </w:rPr>
        <w:t>st</w:t>
      </w:r>
      <w:r>
        <w:rPr>
          <w:color w:val="000000"/>
          <w:lang w:val="hr-HR"/>
        </w:rPr>
        <w:t xml:space="preserve"> sveučilišne kampuse pretvoriti u kreativne </w:t>
      </w:r>
      <w:r w:rsidR="00B35D5D">
        <w:rPr>
          <w:color w:val="000000"/>
          <w:lang w:val="hr-HR"/>
        </w:rPr>
        <w:t>radionice u kojima umjetnost</w:t>
      </w:r>
      <w:r w:rsidR="00845D8C">
        <w:rPr>
          <w:color w:val="000000"/>
          <w:lang w:val="hr-HR"/>
        </w:rPr>
        <w:t xml:space="preserve"> vodi glavnu riječ</w:t>
      </w:r>
      <w:r w:rsidR="00B35D5D">
        <w:rPr>
          <w:color w:val="000000"/>
          <w:lang w:val="hr-HR"/>
        </w:rPr>
        <w:t xml:space="preserve">. </w:t>
      </w:r>
      <w:r w:rsidR="00845D8C">
        <w:rPr>
          <w:color w:val="000000"/>
          <w:lang w:val="hr-HR"/>
        </w:rPr>
        <w:t>U tom kontekstu</w:t>
      </w:r>
      <w:r w:rsidR="00B35D5D">
        <w:rPr>
          <w:color w:val="000000"/>
          <w:lang w:val="hr-HR"/>
        </w:rPr>
        <w:t xml:space="preserve"> planiraju</w:t>
      </w:r>
      <w:r w:rsidR="00845D8C" w:rsidRPr="00845D8C">
        <w:rPr>
          <w:color w:val="000000"/>
          <w:lang w:val="hr-HR"/>
        </w:rPr>
        <w:t xml:space="preserve"> </w:t>
      </w:r>
      <w:r w:rsidR="00845D8C">
        <w:rPr>
          <w:color w:val="000000"/>
          <w:lang w:val="hr-HR"/>
        </w:rPr>
        <w:t>se</w:t>
      </w:r>
      <w:r w:rsidR="00B35D5D">
        <w:rPr>
          <w:color w:val="000000"/>
          <w:lang w:val="hr-HR"/>
        </w:rPr>
        <w:t xml:space="preserve"> brojne aktivnosti poput umrežavanja sveučilišnih galerija, povezivanja lokalnih umjetnika s</w:t>
      </w:r>
      <w:r w:rsidR="00845D8C">
        <w:rPr>
          <w:color w:val="000000"/>
          <w:lang w:val="hr-HR"/>
        </w:rPr>
        <w:t xml:space="preserve"> umjetnicima s</w:t>
      </w:r>
      <w:r w:rsidR="00B35D5D">
        <w:rPr>
          <w:color w:val="000000"/>
          <w:lang w:val="hr-HR"/>
        </w:rPr>
        <w:t xml:space="preserve"> partnerski</w:t>
      </w:r>
      <w:r w:rsidR="00845D8C">
        <w:rPr>
          <w:color w:val="000000"/>
          <w:lang w:val="hr-HR"/>
        </w:rPr>
        <w:t>h</w:t>
      </w:r>
      <w:r w:rsidR="00B35D5D">
        <w:rPr>
          <w:color w:val="000000"/>
          <w:lang w:val="hr-HR"/>
        </w:rPr>
        <w:t xml:space="preserve"> sveučilišta, razvoja umjetničkih sekcija, organizacij</w:t>
      </w:r>
      <w:r w:rsidR="00D550F3">
        <w:rPr>
          <w:color w:val="000000"/>
          <w:lang w:val="hr-HR"/>
        </w:rPr>
        <w:t xml:space="preserve">e </w:t>
      </w:r>
      <w:r w:rsidR="00B35D5D">
        <w:rPr>
          <w:color w:val="000000"/>
          <w:lang w:val="hr-HR"/>
        </w:rPr>
        <w:t xml:space="preserve">umjetničkih događaja, povezivanja sveučilišnih zborova i glazbenih sekcija te </w:t>
      </w:r>
      <w:r w:rsidR="00845D8C">
        <w:rPr>
          <w:color w:val="000000"/>
          <w:lang w:val="hr-HR"/>
        </w:rPr>
        <w:t>u konačnici</w:t>
      </w:r>
      <w:r w:rsidR="00D550F3">
        <w:rPr>
          <w:color w:val="000000"/>
          <w:lang w:val="hr-HR"/>
        </w:rPr>
        <w:t>,</w:t>
      </w:r>
      <w:r w:rsidR="00845D8C">
        <w:rPr>
          <w:color w:val="000000"/>
          <w:lang w:val="hr-HR"/>
        </w:rPr>
        <w:t xml:space="preserve"> </w:t>
      </w:r>
      <w:r w:rsidR="00B35D5D">
        <w:rPr>
          <w:color w:val="000000"/>
          <w:lang w:val="hr-HR"/>
        </w:rPr>
        <w:t xml:space="preserve">stvaranja jedinstvene </w:t>
      </w:r>
      <w:r w:rsidR="00B35D5D" w:rsidRPr="00845D8C">
        <w:rPr>
          <w:b/>
          <w:color w:val="000000"/>
          <w:lang w:val="hr-HR"/>
        </w:rPr>
        <w:t>Art platforme</w:t>
      </w:r>
      <w:r w:rsidR="00B35D5D">
        <w:rPr>
          <w:color w:val="000000"/>
          <w:lang w:val="hr-HR"/>
        </w:rPr>
        <w:t xml:space="preserve"> </w:t>
      </w:r>
      <w:r w:rsidR="003445DA" w:rsidRPr="00845D8C">
        <w:rPr>
          <w:b/>
          <w:color w:val="000000"/>
          <w:lang w:val="hr-HR"/>
        </w:rPr>
        <w:t xml:space="preserve">SEA-EU </w:t>
      </w:r>
      <w:r w:rsidR="00B35D5D">
        <w:rPr>
          <w:color w:val="000000"/>
          <w:lang w:val="hr-HR"/>
        </w:rPr>
        <w:t>u kojoj će</w:t>
      </w:r>
      <w:r w:rsidR="002E79BF">
        <w:rPr>
          <w:color w:val="000000"/>
          <w:lang w:val="hr-HR"/>
        </w:rPr>
        <w:t xml:space="preserve"> na jednom mjestu</w:t>
      </w:r>
      <w:r w:rsidR="00B35D5D">
        <w:rPr>
          <w:color w:val="000000"/>
          <w:lang w:val="hr-HR"/>
        </w:rPr>
        <w:t xml:space="preserve"> biti dostupne </w:t>
      </w:r>
      <w:r w:rsidR="002E79BF">
        <w:rPr>
          <w:color w:val="000000"/>
          <w:lang w:val="hr-HR"/>
        </w:rPr>
        <w:t xml:space="preserve">sve informacije </w:t>
      </w:r>
      <w:r w:rsidR="00B35D5D">
        <w:rPr>
          <w:color w:val="000000"/>
          <w:lang w:val="hr-HR"/>
        </w:rPr>
        <w:t xml:space="preserve">svim ljubiteljima umjetnosti u </w:t>
      </w:r>
      <w:r w:rsidR="003445DA">
        <w:rPr>
          <w:color w:val="000000"/>
          <w:lang w:val="hr-HR"/>
        </w:rPr>
        <w:t xml:space="preserve">alijansi </w:t>
      </w:r>
      <w:r w:rsidR="00B35D5D">
        <w:rPr>
          <w:color w:val="000000"/>
          <w:lang w:val="hr-HR"/>
        </w:rPr>
        <w:t>SEA-EU.</w:t>
      </w:r>
    </w:p>
    <w:p w14:paraId="1BCB8B61" w14:textId="42F95D75" w:rsidR="00B35D5D" w:rsidRPr="00B35D5D" w:rsidRDefault="00B35D5D" w:rsidP="00B35D5D">
      <w:pPr>
        <w:pStyle w:val="Odlomakpopisa"/>
        <w:numPr>
          <w:ilvl w:val="0"/>
          <w:numId w:val="9"/>
        </w:numPr>
        <w:jc w:val="both"/>
        <w:rPr>
          <w:rFonts w:ascii="-webkit-standard" w:hAnsi="-webkit-standard"/>
          <w:b/>
          <w:color w:val="000000"/>
          <w:lang w:val="hr-HR"/>
        </w:rPr>
      </w:pPr>
      <w:r w:rsidRPr="00B35D5D">
        <w:rPr>
          <w:rFonts w:ascii="-webkit-standard" w:hAnsi="-webkit-standard"/>
          <w:b/>
          <w:color w:val="000000"/>
          <w:lang w:val="hr-HR"/>
        </w:rPr>
        <w:t>Radna skupina za digitalizaciju</w:t>
      </w:r>
    </w:p>
    <w:p w14:paraId="7E860FBD" w14:textId="55FDBF40" w:rsidR="00B35D5D" w:rsidRDefault="00B35D5D" w:rsidP="001035AF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Radna skupina </w:t>
      </w:r>
      <w:r w:rsidR="002E79BF">
        <w:rPr>
          <w:color w:val="000000"/>
          <w:lang w:val="hr-HR"/>
        </w:rPr>
        <w:t xml:space="preserve">za digitalizaciju </w:t>
      </w:r>
      <w:r>
        <w:rPr>
          <w:color w:val="000000"/>
          <w:lang w:val="hr-HR"/>
        </w:rPr>
        <w:t>svoje djelovanje započinje za nekoliko mjeseci (nakon ljeta)</w:t>
      </w:r>
      <w:r w:rsidR="00D550F3">
        <w:rPr>
          <w:color w:val="000000"/>
          <w:lang w:val="hr-HR"/>
        </w:rPr>
        <w:t xml:space="preserve">, a </w:t>
      </w:r>
      <w:r>
        <w:rPr>
          <w:color w:val="000000"/>
          <w:lang w:val="hr-HR"/>
        </w:rPr>
        <w:t xml:space="preserve">bavit će se pitanjima razvoja digitalizacije sveučilišta u SEA-EU alijansi. Neke od aktivnosti su izrada </w:t>
      </w:r>
      <w:r w:rsidRPr="002E79BF">
        <w:rPr>
          <w:b/>
          <w:color w:val="000000"/>
          <w:lang w:val="hr-HR"/>
        </w:rPr>
        <w:t>AI Chartera</w:t>
      </w:r>
      <w:r>
        <w:rPr>
          <w:color w:val="000000"/>
          <w:lang w:val="hr-HR"/>
        </w:rPr>
        <w:t xml:space="preserve">, procjena digitalne zrelosti sveučilišta, stvaranje </w:t>
      </w:r>
      <w:r w:rsidRPr="002E79BF">
        <w:rPr>
          <w:b/>
          <w:i/>
          <w:color w:val="000000"/>
          <w:lang w:val="hr-HR"/>
        </w:rPr>
        <w:t>Digital Competence Framework 2.0,</w:t>
      </w:r>
      <w:r>
        <w:rPr>
          <w:color w:val="000000"/>
          <w:lang w:val="hr-HR"/>
        </w:rPr>
        <w:t xml:space="preserve"> rad na razvoju digitalnih praksi te digitalnih vjerodajnica i njihovom povezivanju s DEQARom</w:t>
      </w:r>
      <w:r w:rsidR="002E79BF">
        <w:rPr>
          <w:color w:val="000000"/>
          <w:lang w:val="hr-HR"/>
        </w:rPr>
        <w:t>, a sve u</w:t>
      </w:r>
      <w:r>
        <w:rPr>
          <w:color w:val="000000"/>
          <w:lang w:val="hr-HR"/>
        </w:rPr>
        <w:t xml:space="preserve"> s</w:t>
      </w:r>
      <w:r w:rsidR="002E79BF">
        <w:rPr>
          <w:color w:val="000000"/>
          <w:lang w:val="hr-HR"/>
        </w:rPr>
        <w:t>v</w:t>
      </w:r>
      <w:r>
        <w:rPr>
          <w:color w:val="000000"/>
          <w:lang w:val="hr-HR"/>
        </w:rPr>
        <w:t>rhu poticanja digitalne transformacije SEA-EU sveučilišta.</w:t>
      </w:r>
    </w:p>
    <w:p w14:paraId="2EDCBCA1" w14:textId="7A35DC64" w:rsidR="00A45105" w:rsidRPr="00A45105" w:rsidRDefault="00A45105" w:rsidP="00A45105">
      <w:pPr>
        <w:pStyle w:val="Odlomakpopisa"/>
        <w:numPr>
          <w:ilvl w:val="0"/>
          <w:numId w:val="9"/>
        </w:numPr>
        <w:jc w:val="both"/>
        <w:rPr>
          <w:rFonts w:ascii="-webkit-standard" w:hAnsi="-webkit-standard"/>
          <w:b/>
          <w:color w:val="000000"/>
          <w:lang w:val="hr-HR"/>
        </w:rPr>
      </w:pPr>
      <w:r w:rsidRPr="00A45105">
        <w:rPr>
          <w:rFonts w:ascii="-webkit-standard" w:hAnsi="-webkit-standard"/>
          <w:b/>
          <w:color w:val="000000"/>
          <w:lang w:val="hr-HR"/>
        </w:rPr>
        <w:t xml:space="preserve">Radna skupina za razvoj </w:t>
      </w:r>
      <w:bookmarkStart w:id="1" w:name="_Hlk127274842"/>
      <w:r w:rsidRPr="00A45105">
        <w:rPr>
          <w:rFonts w:ascii="-webkit-standard" w:hAnsi="-webkit-standard"/>
          <w:b/>
          <w:color w:val="000000"/>
          <w:lang w:val="hr-HR"/>
        </w:rPr>
        <w:t>Opservatorija za migracije i ljudska prava</w:t>
      </w:r>
    </w:p>
    <w:bookmarkEnd w:id="1"/>
    <w:p w14:paraId="7F54EE12" w14:textId="25F67961" w:rsidR="00A45105" w:rsidRDefault="00A45105" w:rsidP="001035AF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>Radna skupina</w:t>
      </w:r>
      <w:r w:rsidR="0045409E" w:rsidRPr="0045409E">
        <w:t xml:space="preserve"> </w:t>
      </w:r>
      <w:r w:rsidR="0045409E" w:rsidRPr="0045409E">
        <w:rPr>
          <w:color w:val="000000"/>
          <w:lang w:val="hr-HR"/>
        </w:rPr>
        <w:t>Opservatorija za migracije i ljudska prava</w:t>
      </w:r>
      <w:r>
        <w:rPr>
          <w:color w:val="000000"/>
          <w:lang w:val="hr-HR"/>
        </w:rPr>
        <w:t xml:space="preserve"> započela</w:t>
      </w:r>
      <w:r w:rsidR="00293C33">
        <w:rPr>
          <w:color w:val="000000"/>
          <w:lang w:val="hr-HR"/>
        </w:rPr>
        <w:t xml:space="preserve"> je</w:t>
      </w:r>
      <w:r>
        <w:rPr>
          <w:color w:val="000000"/>
          <w:lang w:val="hr-HR"/>
        </w:rPr>
        <w:t xml:space="preserve"> djelovanje u prvoj fazi provedbe projekta</w:t>
      </w:r>
      <w:r w:rsidR="0045409E">
        <w:rPr>
          <w:color w:val="000000"/>
          <w:lang w:val="hr-HR"/>
        </w:rPr>
        <w:t>. Tada su d</w:t>
      </w:r>
      <w:r>
        <w:rPr>
          <w:color w:val="000000"/>
          <w:lang w:val="hr-HR"/>
        </w:rPr>
        <w:t>efinira</w:t>
      </w:r>
      <w:r w:rsidR="0045409E">
        <w:rPr>
          <w:color w:val="000000"/>
          <w:lang w:val="hr-HR"/>
        </w:rPr>
        <w:t>na</w:t>
      </w:r>
      <w:r>
        <w:rPr>
          <w:color w:val="000000"/>
          <w:lang w:val="hr-HR"/>
        </w:rPr>
        <w:t xml:space="preserve"> istraživačka područja interesa. Skupina je organizirala online </w:t>
      </w:r>
      <w:r w:rsidR="0045409E">
        <w:rPr>
          <w:color w:val="000000"/>
          <w:lang w:val="hr-HR"/>
        </w:rPr>
        <w:t>i</w:t>
      </w:r>
      <w:r>
        <w:rPr>
          <w:color w:val="000000"/>
          <w:lang w:val="hr-HR"/>
        </w:rPr>
        <w:t xml:space="preserve"> fizičke sastanke</w:t>
      </w:r>
      <w:r w:rsidR="0045409E">
        <w:rPr>
          <w:color w:val="000000"/>
          <w:lang w:val="hr-HR"/>
        </w:rPr>
        <w:t xml:space="preserve"> te</w:t>
      </w:r>
      <w:r>
        <w:rPr>
          <w:color w:val="000000"/>
          <w:lang w:val="hr-HR"/>
        </w:rPr>
        <w:t xml:space="preserve"> online konferenciju. Iz rada skupine </w:t>
      </w:r>
      <w:r w:rsidR="0045409E">
        <w:rPr>
          <w:color w:val="000000"/>
          <w:lang w:val="hr-HR"/>
        </w:rPr>
        <w:t>proizašlo je više objava</w:t>
      </w:r>
      <w:r>
        <w:rPr>
          <w:color w:val="000000"/>
          <w:lang w:val="hr-HR"/>
        </w:rPr>
        <w:t xml:space="preserve"> u međunarodnim časopisima. </w:t>
      </w:r>
    </w:p>
    <w:p w14:paraId="21C46374" w14:textId="77777777" w:rsidR="00A45105" w:rsidRDefault="00A45105" w:rsidP="001035AF">
      <w:pPr>
        <w:jc w:val="both"/>
        <w:rPr>
          <w:color w:val="000000"/>
          <w:lang w:val="hr-HR"/>
        </w:rPr>
      </w:pPr>
    </w:p>
    <w:p w14:paraId="31BE194A" w14:textId="0900964B" w:rsidR="00B35D5D" w:rsidRDefault="00B35D5D" w:rsidP="001035AF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Sve dodatne informacije mogu </w:t>
      </w:r>
      <w:r w:rsidR="0045409E">
        <w:rPr>
          <w:color w:val="000000"/>
          <w:lang w:val="hr-HR"/>
        </w:rPr>
        <w:t xml:space="preserve">se </w:t>
      </w:r>
      <w:r>
        <w:rPr>
          <w:color w:val="000000"/>
          <w:lang w:val="hr-HR"/>
        </w:rPr>
        <w:t xml:space="preserve">dobiti u </w:t>
      </w:r>
      <w:r w:rsidR="00283B1B">
        <w:rPr>
          <w:color w:val="000000"/>
          <w:lang w:val="hr-HR"/>
        </w:rPr>
        <w:t xml:space="preserve">Uredu za </w:t>
      </w:r>
      <w:r>
        <w:rPr>
          <w:color w:val="000000"/>
          <w:lang w:val="hr-HR"/>
        </w:rPr>
        <w:t xml:space="preserve">SEA-EU na e-mail: </w:t>
      </w:r>
      <w:hyperlink r:id="rId8" w:history="1">
        <w:r w:rsidRPr="00172DA2">
          <w:rPr>
            <w:rStyle w:val="Hiperveza"/>
            <w:lang w:val="hr-HR"/>
          </w:rPr>
          <w:t>seaeu@unist.hr</w:t>
        </w:r>
      </w:hyperlink>
    </w:p>
    <w:p w14:paraId="108E4AA9" w14:textId="0E9222E4" w:rsidR="00B35D5D" w:rsidRDefault="00B35D5D" w:rsidP="001035AF">
      <w:pPr>
        <w:jc w:val="both"/>
        <w:rPr>
          <w:color w:val="000000"/>
          <w:lang w:val="hr-HR"/>
        </w:rPr>
      </w:pPr>
      <w:r w:rsidRPr="00A45105">
        <w:rPr>
          <w:b/>
          <w:color w:val="000000"/>
          <w:sz w:val="28"/>
          <w:szCs w:val="28"/>
          <w:lang w:val="hr-HR"/>
        </w:rPr>
        <w:t xml:space="preserve">Prijave </w:t>
      </w:r>
      <w:r w:rsidRPr="00A45105">
        <w:rPr>
          <w:color w:val="000000"/>
          <w:lang w:val="hr-HR"/>
        </w:rPr>
        <w:t>su otvorene do</w:t>
      </w:r>
      <w:r w:rsidRPr="00A45105">
        <w:rPr>
          <w:b/>
          <w:color w:val="000000"/>
          <w:sz w:val="28"/>
          <w:szCs w:val="28"/>
          <w:lang w:val="hr-HR"/>
        </w:rPr>
        <w:t xml:space="preserve"> </w:t>
      </w:r>
      <w:r w:rsidR="00FB5851">
        <w:rPr>
          <w:b/>
          <w:color w:val="000000"/>
          <w:sz w:val="28"/>
          <w:szCs w:val="28"/>
          <w:lang w:val="hr-HR"/>
        </w:rPr>
        <w:t>01. ožujka</w:t>
      </w:r>
      <w:r w:rsidRPr="00A45105">
        <w:rPr>
          <w:b/>
          <w:color w:val="000000"/>
          <w:sz w:val="28"/>
          <w:szCs w:val="28"/>
          <w:lang w:val="hr-HR"/>
        </w:rPr>
        <w:t xml:space="preserve"> 2023. godine</w:t>
      </w:r>
      <w:r>
        <w:rPr>
          <w:color w:val="000000"/>
          <w:lang w:val="hr-HR"/>
        </w:rPr>
        <w:t xml:space="preserve"> i vrše se na istu e-mail adresu (</w:t>
      </w:r>
      <w:hyperlink r:id="rId9" w:history="1">
        <w:r w:rsidRPr="00172DA2">
          <w:rPr>
            <w:rStyle w:val="Hiperveza"/>
            <w:lang w:val="hr-HR"/>
          </w:rPr>
          <w:t>seaeu@unist.hr</w:t>
        </w:r>
      </w:hyperlink>
      <w:r>
        <w:rPr>
          <w:color w:val="000000"/>
          <w:lang w:val="hr-HR"/>
        </w:rPr>
        <w:t xml:space="preserve">). </w:t>
      </w:r>
    </w:p>
    <w:p w14:paraId="04D4B730" w14:textId="2F21E5C9" w:rsidR="00A45105" w:rsidRDefault="00A45105" w:rsidP="001035AF">
      <w:pPr>
        <w:jc w:val="both"/>
        <w:rPr>
          <w:color w:val="000000"/>
          <w:lang w:val="hr-HR"/>
        </w:rPr>
      </w:pPr>
    </w:p>
    <w:p w14:paraId="42792E81" w14:textId="77777777" w:rsidR="00A45105" w:rsidRDefault="00A45105" w:rsidP="001035AF">
      <w:pPr>
        <w:jc w:val="both"/>
        <w:rPr>
          <w:color w:val="000000"/>
          <w:lang w:val="hr-HR"/>
        </w:rPr>
      </w:pPr>
    </w:p>
    <w:p w14:paraId="457FD8BF" w14:textId="7692643B" w:rsidR="00A45105" w:rsidRDefault="00A45105" w:rsidP="00A45105">
      <w:pPr>
        <w:jc w:val="right"/>
        <w:rPr>
          <w:color w:val="000000"/>
          <w:lang w:val="hr-HR"/>
        </w:rPr>
      </w:pPr>
      <w:r>
        <w:rPr>
          <w:color w:val="000000"/>
          <w:lang w:val="hr-HR"/>
        </w:rPr>
        <w:t>S pošt</w:t>
      </w:r>
      <w:r w:rsidR="00283B1B">
        <w:rPr>
          <w:color w:val="000000"/>
          <w:lang w:val="hr-HR"/>
        </w:rPr>
        <w:t>o</w:t>
      </w:r>
      <w:r>
        <w:rPr>
          <w:color w:val="000000"/>
          <w:lang w:val="hr-HR"/>
        </w:rPr>
        <w:t>vanjem,</w:t>
      </w:r>
    </w:p>
    <w:p w14:paraId="1BADEA68" w14:textId="7A06609C" w:rsidR="00A45105" w:rsidRDefault="00A45105" w:rsidP="00A45105">
      <w:pPr>
        <w:jc w:val="right"/>
        <w:rPr>
          <w:color w:val="000000"/>
          <w:lang w:val="hr-HR"/>
        </w:rPr>
      </w:pPr>
    </w:p>
    <w:p w14:paraId="61B52FCA" w14:textId="691C12FB" w:rsidR="00A45105" w:rsidRPr="00FD7D0A" w:rsidRDefault="00283B1B" w:rsidP="00A45105">
      <w:pPr>
        <w:jc w:val="right"/>
        <w:rPr>
          <w:color w:val="000000"/>
          <w:lang w:val="hr-HR"/>
        </w:rPr>
      </w:pPr>
      <w:r>
        <w:rPr>
          <w:color w:val="000000"/>
          <w:lang w:val="hr-HR"/>
        </w:rPr>
        <w:t xml:space="preserve">Ured za </w:t>
      </w:r>
      <w:r w:rsidR="00A45105">
        <w:rPr>
          <w:color w:val="000000"/>
          <w:lang w:val="hr-HR"/>
        </w:rPr>
        <w:t xml:space="preserve">SEA-EU Sveučilišta u Splitu </w:t>
      </w:r>
    </w:p>
    <w:sectPr w:rsidR="00A45105" w:rsidRPr="00FD7D0A" w:rsidSect="00CB4358">
      <w:headerReference w:type="default" r:id="rId10"/>
      <w:footerReference w:type="default" r:id="rId11"/>
      <w:pgSz w:w="11906" w:h="16838"/>
      <w:pgMar w:top="1985" w:right="1701" w:bottom="1417" w:left="1701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456EE" w14:textId="77777777" w:rsidR="0010345F" w:rsidRDefault="0010345F" w:rsidP="00DA0787">
      <w:pPr>
        <w:spacing w:after="0" w:line="240" w:lineRule="auto"/>
      </w:pPr>
      <w:r>
        <w:separator/>
      </w:r>
    </w:p>
  </w:endnote>
  <w:endnote w:type="continuationSeparator" w:id="0">
    <w:p w14:paraId="1946A90C" w14:textId="77777777" w:rsidR="0010345F" w:rsidRDefault="0010345F" w:rsidP="00DA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libri"/>
    <w:charset w:val="00"/>
    <w:family w:val="auto"/>
    <w:pitch w:val="default"/>
  </w:font>
  <w:font w:name="Poppin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F821E" w14:textId="199FFE40" w:rsidR="00EE7CD8" w:rsidRDefault="003258EA">
    <w:pPr>
      <w:pStyle w:val="Podnoje"/>
      <w:jc w:val="center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4D3FC9F8" wp14:editId="052CC76A">
          <wp:simplePos x="0" y="0"/>
          <wp:positionH relativeFrom="margin">
            <wp:align>center</wp:align>
          </wp:positionH>
          <wp:positionV relativeFrom="paragraph">
            <wp:posOffset>208915</wp:posOffset>
          </wp:positionV>
          <wp:extent cx="6477000" cy="640080"/>
          <wp:effectExtent l="0" t="0" r="0" b="7620"/>
          <wp:wrapTight wrapText="bothSides">
            <wp:wrapPolygon edited="0">
              <wp:start x="0" y="0"/>
              <wp:lineTo x="0" y="21214"/>
              <wp:lineTo x="21536" y="21214"/>
              <wp:lineTo x="21536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"/>
                  <a:stretch/>
                </pic:blipFill>
                <pic:spPr bwMode="auto">
                  <a:xfrm>
                    <a:off x="0" y="0"/>
                    <a:ext cx="6477000" cy="64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4B7C09" w14:textId="035CC937" w:rsidR="005F1B5A" w:rsidRDefault="005F1B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EF857" w14:textId="77777777" w:rsidR="0010345F" w:rsidRDefault="0010345F" w:rsidP="00DA0787">
      <w:pPr>
        <w:spacing w:after="0" w:line="240" w:lineRule="auto"/>
      </w:pPr>
      <w:r>
        <w:separator/>
      </w:r>
    </w:p>
  </w:footnote>
  <w:footnote w:type="continuationSeparator" w:id="0">
    <w:p w14:paraId="2EF92BED" w14:textId="77777777" w:rsidR="0010345F" w:rsidRDefault="0010345F" w:rsidP="00DA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A09F6" w14:textId="17119D84" w:rsidR="000920C6" w:rsidRDefault="003258EA" w:rsidP="000920C6">
    <w:pPr>
      <w:pStyle w:val="Zaglavlje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31CA249" wp14:editId="124B8B26">
          <wp:simplePos x="0" y="0"/>
          <wp:positionH relativeFrom="column">
            <wp:posOffset>5327015</wp:posOffset>
          </wp:positionH>
          <wp:positionV relativeFrom="paragraph">
            <wp:posOffset>-133985</wp:posOffset>
          </wp:positionV>
          <wp:extent cx="810895" cy="822960"/>
          <wp:effectExtent l="0" t="0" r="1905" b="2540"/>
          <wp:wrapTight wrapText="bothSides">
            <wp:wrapPolygon edited="0">
              <wp:start x="0" y="0"/>
              <wp:lineTo x="0" y="21333"/>
              <wp:lineTo x="21312" y="21333"/>
              <wp:lineTo x="2131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9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1AB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85CFB75" wp14:editId="6A1A29CB">
          <wp:simplePos x="0" y="0"/>
          <wp:positionH relativeFrom="column">
            <wp:posOffset>-476267</wp:posOffset>
          </wp:positionH>
          <wp:positionV relativeFrom="paragraph">
            <wp:posOffset>-189137</wp:posOffset>
          </wp:positionV>
          <wp:extent cx="897255" cy="897255"/>
          <wp:effectExtent l="0" t="0" r="4445" b="4445"/>
          <wp:wrapTight wrapText="bothSides">
            <wp:wrapPolygon edited="0">
              <wp:start x="0" y="0"/>
              <wp:lineTo x="0" y="21401"/>
              <wp:lineTo x="21401" y="21401"/>
              <wp:lineTo x="21401" y="0"/>
              <wp:lineTo x="0" y="0"/>
            </wp:wrapPolygon>
          </wp:wrapTight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0C6">
      <w:tab/>
    </w:r>
    <w:r w:rsidR="000920C6">
      <w:tab/>
    </w:r>
  </w:p>
  <w:p w14:paraId="06FED8AF" w14:textId="4D00FD16" w:rsidR="005F1B5A" w:rsidRDefault="005F1B5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0261F"/>
    <w:multiLevelType w:val="hybridMultilevel"/>
    <w:tmpl w:val="7C263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14451"/>
    <w:multiLevelType w:val="hybridMultilevel"/>
    <w:tmpl w:val="55BC6F4E"/>
    <w:lvl w:ilvl="0" w:tplc="829AE0C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9FE29E4"/>
    <w:multiLevelType w:val="hybridMultilevel"/>
    <w:tmpl w:val="654819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708EE"/>
    <w:multiLevelType w:val="hybridMultilevel"/>
    <w:tmpl w:val="7466DB4C"/>
    <w:lvl w:ilvl="0" w:tplc="7BE8DFD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C5370"/>
    <w:multiLevelType w:val="hybridMultilevel"/>
    <w:tmpl w:val="734C9DBE"/>
    <w:lvl w:ilvl="0" w:tplc="AEDCD3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A6E52"/>
    <w:multiLevelType w:val="hybridMultilevel"/>
    <w:tmpl w:val="0C509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A5DDF"/>
    <w:multiLevelType w:val="hybridMultilevel"/>
    <w:tmpl w:val="05DC2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277E3"/>
    <w:multiLevelType w:val="multilevel"/>
    <w:tmpl w:val="FF64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BA39EF"/>
    <w:multiLevelType w:val="hybridMultilevel"/>
    <w:tmpl w:val="89B8B78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F0D75"/>
    <w:multiLevelType w:val="hybridMultilevel"/>
    <w:tmpl w:val="F07E9C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MDAwtTA2tjSxMDFT0lEKTi0uzszPAykwrAUAyI6OCiwAAAA="/>
  </w:docVars>
  <w:rsids>
    <w:rsidRoot w:val="005C5ABC"/>
    <w:rsid w:val="00000D6C"/>
    <w:rsid w:val="000011DA"/>
    <w:rsid w:val="00001F14"/>
    <w:rsid w:val="0000203D"/>
    <w:rsid w:val="000033B6"/>
    <w:rsid w:val="0000607C"/>
    <w:rsid w:val="00006F6C"/>
    <w:rsid w:val="000116D9"/>
    <w:rsid w:val="00012DC6"/>
    <w:rsid w:val="000144FA"/>
    <w:rsid w:val="00015B52"/>
    <w:rsid w:val="00017063"/>
    <w:rsid w:val="000202CC"/>
    <w:rsid w:val="000209AE"/>
    <w:rsid w:val="0002161A"/>
    <w:rsid w:val="00021938"/>
    <w:rsid w:val="00021D8E"/>
    <w:rsid w:val="00023245"/>
    <w:rsid w:val="000260FF"/>
    <w:rsid w:val="00026370"/>
    <w:rsid w:val="00027C1A"/>
    <w:rsid w:val="0003291B"/>
    <w:rsid w:val="00040A2E"/>
    <w:rsid w:val="00040B16"/>
    <w:rsid w:val="00040E07"/>
    <w:rsid w:val="00042A24"/>
    <w:rsid w:val="00043D65"/>
    <w:rsid w:val="000449AD"/>
    <w:rsid w:val="00046703"/>
    <w:rsid w:val="00046F75"/>
    <w:rsid w:val="000476CD"/>
    <w:rsid w:val="000567DC"/>
    <w:rsid w:val="00061F77"/>
    <w:rsid w:val="000626AE"/>
    <w:rsid w:val="00063B37"/>
    <w:rsid w:val="0007400C"/>
    <w:rsid w:val="00074EE6"/>
    <w:rsid w:val="00082762"/>
    <w:rsid w:val="00083AF3"/>
    <w:rsid w:val="000842C2"/>
    <w:rsid w:val="00085304"/>
    <w:rsid w:val="000920C6"/>
    <w:rsid w:val="00093400"/>
    <w:rsid w:val="00093A26"/>
    <w:rsid w:val="0009404E"/>
    <w:rsid w:val="00094C9A"/>
    <w:rsid w:val="0009672B"/>
    <w:rsid w:val="000A0378"/>
    <w:rsid w:val="000A1CBD"/>
    <w:rsid w:val="000A3A0B"/>
    <w:rsid w:val="000A4E4D"/>
    <w:rsid w:val="000A4F91"/>
    <w:rsid w:val="000A7606"/>
    <w:rsid w:val="000B1561"/>
    <w:rsid w:val="000B2ECD"/>
    <w:rsid w:val="000B3FA9"/>
    <w:rsid w:val="000C1846"/>
    <w:rsid w:val="000C45A5"/>
    <w:rsid w:val="000D011F"/>
    <w:rsid w:val="000D07DB"/>
    <w:rsid w:val="000D0D11"/>
    <w:rsid w:val="000D212F"/>
    <w:rsid w:val="000D29D0"/>
    <w:rsid w:val="000D715B"/>
    <w:rsid w:val="000E0126"/>
    <w:rsid w:val="000E0806"/>
    <w:rsid w:val="000E3CF0"/>
    <w:rsid w:val="000F01C7"/>
    <w:rsid w:val="000F5F36"/>
    <w:rsid w:val="0010345F"/>
    <w:rsid w:val="001035AF"/>
    <w:rsid w:val="00107741"/>
    <w:rsid w:val="0011189E"/>
    <w:rsid w:val="00113932"/>
    <w:rsid w:val="00114753"/>
    <w:rsid w:val="00116363"/>
    <w:rsid w:val="00121B0C"/>
    <w:rsid w:val="00124D16"/>
    <w:rsid w:val="00126787"/>
    <w:rsid w:val="00127E79"/>
    <w:rsid w:val="00130D8A"/>
    <w:rsid w:val="00133BFE"/>
    <w:rsid w:val="00140074"/>
    <w:rsid w:val="00150738"/>
    <w:rsid w:val="00153664"/>
    <w:rsid w:val="00154420"/>
    <w:rsid w:val="00162531"/>
    <w:rsid w:val="00162A7E"/>
    <w:rsid w:val="001646D5"/>
    <w:rsid w:val="001653BA"/>
    <w:rsid w:val="001667EE"/>
    <w:rsid w:val="00166F03"/>
    <w:rsid w:val="00171884"/>
    <w:rsid w:val="001726E1"/>
    <w:rsid w:val="00172D00"/>
    <w:rsid w:val="00172FB4"/>
    <w:rsid w:val="00173CC1"/>
    <w:rsid w:val="00174C73"/>
    <w:rsid w:val="001756E7"/>
    <w:rsid w:val="001774A1"/>
    <w:rsid w:val="001822A3"/>
    <w:rsid w:val="00182D9F"/>
    <w:rsid w:val="00184E51"/>
    <w:rsid w:val="001872EE"/>
    <w:rsid w:val="00191EC4"/>
    <w:rsid w:val="001944E5"/>
    <w:rsid w:val="00196A6A"/>
    <w:rsid w:val="001976AA"/>
    <w:rsid w:val="001A0916"/>
    <w:rsid w:val="001A0E40"/>
    <w:rsid w:val="001A10DC"/>
    <w:rsid w:val="001A42E6"/>
    <w:rsid w:val="001A443B"/>
    <w:rsid w:val="001A5DE6"/>
    <w:rsid w:val="001A6347"/>
    <w:rsid w:val="001A6B66"/>
    <w:rsid w:val="001B0492"/>
    <w:rsid w:val="001B1AE1"/>
    <w:rsid w:val="001B277A"/>
    <w:rsid w:val="001B4F78"/>
    <w:rsid w:val="001C26DE"/>
    <w:rsid w:val="001C2DB2"/>
    <w:rsid w:val="001C4F9B"/>
    <w:rsid w:val="001D013F"/>
    <w:rsid w:val="001D1B3C"/>
    <w:rsid w:val="001D3DDF"/>
    <w:rsid w:val="001D4E1B"/>
    <w:rsid w:val="001D6625"/>
    <w:rsid w:val="001E12A6"/>
    <w:rsid w:val="001E247B"/>
    <w:rsid w:val="001E380E"/>
    <w:rsid w:val="001E3B73"/>
    <w:rsid w:val="001E4F1E"/>
    <w:rsid w:val="001E501F"/>
    <w:rsid w:val="001E5A7F"/>
    <w:rsid w:val="001F0A3F"/>
    <w:rsid w:val="001F1EC3"/>
    <w:rsid w:val="001F638C"/>
    <w:rsid w:val="00200083"/>
    <w:rsid w:val="00200C60"/>
    <w:rsid w:val="0020415D"/>
    <w:rsid w:val="00207FB4"/>
    <w:rsid w:val="00212389"/>
    <w:rsid w:val="00214CE3"/>
    <w:rsid w:val="0022029E"/>
    <w:rsid w:val="00220695"/>
    <w:rsid w:val="002226BC"/>
    <w:rsid w:val="002226EE"/>
    <w:rsid w:val="002227AB"/>
    <w:rsid w:val="0022392B"/>
    <w:rsid w:val="00224AF1"/>
    <w:rsid w:val="0023054D"/>
    <w:rsid w:val="002305EA"/>
    <w:rsid w:val="00234625"/>
    <w:rsid w:val="00234C3E"/>
    <w:rsid w:val="00241974"/>
    <w:rsid w:val="00241C4F"/>
    <w:rsid w:val="00242067"/>
    <w:rsid w:val="00244480"/>
    <w:rsid w:val="00244CA1"/>
    <w:rsid w:val="00246644"/>
    <w:rsid w:val="002525CB"/>
    <w:rsid w:val="002528E1"/>
    <w:rsid w:val="00254160"/>
    <w:rsid w:val="002557E6"/>
    <w:rsid w:val="00257D61"/>
    <w:rsid w:val="002612FA"/>
    <w:rsid w:val="00267267"/>
    <w:rsid w:val="00275F24"/>
    <w:rsid w:val="00276999"/>
    <w:rsid w:val="00280CED"/>
    <w:rsid w:val="002815B9"/>
    <w:rsid w:val="002816D6"/>
    <w:rsid w:val="0028315E"/>
    <w:rsid w:val="00283B1B"/>
    <w:rsid w:val="00283FC3"/>
    <w:rsid w:val="00284296"/>
    <w:rsid w:val="0028636F"/>
    <w:rsid w:val="00290FF0"/>
    <w:rsid w:val="00293C33"/>
    <w:rsid w:val="002A02C0"/>
    <w:rsid w:val="002A084E"/>
    <w:rsid w:val="002A2925"/>
    <w:rsid w:val="002A6D97"/>
    <w:rsid w:val="002B1007"/>
    <w:rsid w:val="002B1972"/>
    <w:rsid w:val="002C0912"/>
    <w:rsid w:val="002C106A"/>
    <w:rsid w:val="002C2A71"/>
    <w:rsid w:val="002C3854"/>
    <w:rsid w:val="002C6BDF"/>
    <w:rsid w:val="002C7DE4"/>
    <w:rsid w:val="002D004D"/>
    <w:rsid w:val="002D05D3"/>
    <w:rsid w:val="002D5A25"/>
    <w:rsid w:val="002D6DA8"/>
    <w:rsid w:val="002E00A2"/>
    <w:rsid w:val="002E1E6B"/>
    <w:rsid w:val="002E2EF7"/>
    <w:rsid w:val="002E3422"/>
    <w:rsid w:val="002E75D5"/>
    <w:rsid w:val="002E79BF"/>
    <w:rsid w:val="002F2C1F"/>
    <w:rsid w:val="002F47EC"/>
    <w:rsid w:val="00301000"/>
    <w:rsid w:val="00301A50"/>
    <w:rsid w:val="00302F33"/>
    <w:rsid w:val="00304B24"/>
    <w:rsid w:val="00310152"/>
    <w:rsid w:val="00310FFA"/>
    <w:rsid w:val="00311425"/>
    <w:rsid w:val="00311C61"/>
    <w:rsid w:val="0031403D"/>
    <w:rsid w:val="00314243"/>
    <w:rsid w:val="00314E9A"/>
    <w:rsid w:val="00320F5E"/>
    <w:rsid w:val="003214E4"/>
    <w:rsid w:val="00324813"/>
    <w:rsid w:val="003258A9"/>
    <w:rsid w:val="003258EA"/>
    <w:rsid w:val="00330A88"/>
    <w:rsid w:val="00330B48"/>
    <w:rsid w:val="00330DCE"/>
    <w:rsid w:val="003312AD"/>
    <w:rsid w:val="003315C3"/>
    <w:rsid w:val="00332111"/>
    <w:rsid w:val="00333096"/>
    <w:rsid w:val="00333883"/>
    <w:rsid w:val="0033628E"/>
    <w:rsid w:val="0033755D"/>
    <w:rsid w:val="00337847"/>
    <w:rsid w:val="00343EBB"/>
    <w:rsid w:val="003445DA"/>
    <w:rsid w:val="003455F6"/>
    <w:rsid w:val="00346504"/>
    <w:rsid w:val="00346B56"/>
    <w:rsid w:val="00350367"/>
    <w:rsid w:val="00352735"/>
    <w:rsid w:val="0035708D"/>
    <w:rsid w:val="003578BB"/>
    <w:rsid w:val="00357AAF"/>
    <w:rsid w:val="003665E5"/>
    <w:rsid w:val="00366F5B"/>
    <w:rsid w:val="0036739D"/>
    <w:rsid w:val="00370D58"/>
    <w:rsid w:val="00372858"/>
    <w:rsid w:val="00375BFE"/>
    <w:rsid w:val="00375C7D"/>
    <w:rsid w:val="003776F4"/>
    <w:rsid w:val="0038061E"/>
    <w:rsid w:val="00383163"/>
    <w:rsid w:val="0038424A"/>
    <w:rsid w:val="00384959"/>
    <w:rsid w:val="0038588A"/>
    <w:rsid w:val="00385BEC"/>
    <w:rsid w:val="00385D61"/>
    <w:rsid w:val="00386B5C"/>
    <w:rsid w:val="00387259"/>
    <w:rsid w:val="00387293"/>
    <w:rsid w:val="003901C4"/>
    <w:rsid w:val="003957FB"/>
    <w:rsid w:val="003A4E1F"/>
    <w:rsid w:val="003B02DC"/>
    <w:rsid w:val="003B3AC9"/>
    <w:rsid w:val="003B628C"/>
    <w:rsid w:val="003C0D25"/>
    <w:rsid w:val="003D3BFC"/>
    <w:rsid w:val="003D5E0B"/>
    <w:rsid w:val="003D6441"/>
    <w:rsid w:val="003E6079"/>
    <w:rsid w:val="003E6BDA"/>
    <w:rsid w:val="003E7533"/>
    <w:rsid w:val="003E78F5"/>
    <w:rsid w:val="003E79E5"/>
    <w:rsid w:val="003F4834"/>
    <w:rsid w:val="003F55C9"/>
    <w:rsid w:val="003F6BC1"/>
    <w:rsid w:val="003F6FC5"/>
    <w:rsid w:val="00402491"/>
    <w:rsid w:val="00406295"/>
    <w:rsid w:val="00406DCF"/>
    <w:rsid w:val="004115B0"/>
    <w:rsid w:val="00411955"/>
    <w:rsid w:val="00411D75"/>
    <w:rsid w:val="0041261A"/>
    <w:rsid w:val="00412886"/>
    <w:rsid w:val="00412B4F"/>
    <w:rsid w:val="00430F2D"/>
    <w:rsid w:val="0043300B"/>
    <w:rsid w:val="004371BB"/>
    <w:rsid w:val="00441C9D"/>
    <w:rsid w:val="0045122D"/>
    <w:rsid w:val="00451E90"/>
    <w:rsid w:val="004533DA"/>
    <w:rsid w:val="0045409E"/>
    <w:rsid w:val="0045585F"/>
    <w:rsid w:val="00456156"/>
    <w:rsid w:val="0045630A"/>
    <w:rsid w:val="004610F9"/>
    <w:rsid w:val="0046440D"/>
    <w:rsid w:val="00464A4E"/>
    <w:rsid w:val="00473D00"/>
    <w:rsid w:val="00473FBA"/>
    <w:rsid w:val="00474791"/>
    <w:rsid w:val="00475AD2"/>
    <w:rsid w:val="004823DD"/>
    <w:rsid w:val="00484167"/>
    <w:rsid w:val="004850C6"/>
    <w:rsid w:val="0048522C"/>
    <w:rsid w:val="00486578"/>
    <w:rsid w:val="00487343"/>
    <w:rsid w:val="00487E22"/>
    <w:rsid w:val="00490551"/>
    <w:rsid w:val="004929E9"/>
    <w:rsid w:val="00495B52"/>
    <w:rsid w:val="00495EA3"/>
    <w:rsid w:val="004966BB"/>
    <w:rsid w:val="004A29A2"/>
    <w:rsid w:val="004A2F72"/>
    <w:rsid w:val="004A6C20"/>
    <w:rsid w:val="004B0236"/>
    <w:rsid w:val="004B1C64"/>
    <w:rsid w:val="004B2E68"/>
    <w:rsid w:val="004B35D6"/>
    <w:rsid w:val="004B48AB"/>
    <w:rsid w:val="004B4922"/>
    <w:rsid w:val="004C3D60"/>
    <w:rsid w:val="004C3EA8"/>
    <w:rsid w:val="004E0A92"/>
    <w:rsid w:val="004E221A"/>
    <w:rsid w:val="004E402E"/>
    <w:rsid w:val="004E4557"/>
    <w:rsid w:val="004E6E26"/>
    <w:rsid w:val="004F3491"/>
    <w:rsid w:val="004F41E5"/>
    <w:rsid w:val="004F4D04"/>
    <w:rsid w:val="004F7663"/>
    <w:rsid w:val="00505184"/>
    <w:rsid w:val="00505959"/>
    <w:rsid w:val="00505FFC"/>
    <w:rsid w:val="00510CF0"/>
    <w:rsid w:val="0051190C"/>
    <w:rsid w:val="005146CD"/>
    <w:rsid w:val="00515632"/>
    <w:rsid w:val="00517C10"/>
    <w:rsid w:val="005274BB"/>
    <w:rsid w:val="005308CA"/>
    <w:rsid w:val="00533379"/>
    <w:rsid w:val="00534BB8"/>
    <w:rsid w:val="00534EBA"/>
    <w:rsid w:val="0053569A"/>
    <w:rsid w:val="00535DE0"/>
    <w:rsid w:val="00537910"/>
    <w:rsid w:val="005401BB"/>
    <w:rsid w:val="005401F2"/>
    <w:rsid w:val="00540CF3"/>
    <w:rsid w:val="0054150C"/>
    <w:rsid w:val="00541ABE"/>
    <w:rsid w:val="00541F36"/>
    <w:rsid w:val="0054343D"/>
    <w:rsid w:val="00543EE9"/>
    <w:rsid w:val="00543FA0"/>
    <w:rsid w:val="0054694C"/>
    <w:rsid w:val="00547D68"/>
    <w:rsid w:val="00550808"/>
    <w:rsid w:val="00551E79"/>
    <w:rsid w:val="00553F54"/>
    <w:rsid w:val="00555C2A"/>
    <w:rsid w:val="0056098A"/>
    <w:rsid w:val="005638B9"/>
    <w:rsid w:val="005662FF"/>
    <w:rsid w:val="0057342D"/>
    <w:rsid w:val="005813AC"/>
    <w:rsid w:val="005837B4"/>
    <w:rsid w:val="00583DCA"/>
    <w:rsid w:val="00585986"/>
    <w:rsid w:val="00585B65"/>
    <w:rsid w:val="00586403"/>
    <w:rsid w:val="0059303F"/>
    <w:rsid w:val="00593A15"/>
    <w:rsid w:val="0059404B"/>
    <w:rsid w:val="00595F2B"/>
    <w:rsid w:val="005A004D"/>
    <w:rsid w:val="005A6CEE"/>
    <w:rsid w:val="005B4EE0"/>
    <w:rsid w:val="005B55E0"/>
    <w:rsid w:val="005B5F5A"/>
    <w:rsid w:val="005B6EE9"/>
    <w:rsid w:val="005C04C3"/>
    <w:rsid w:val="005C1917"/>
    <w:rsid w:val="005C3F8A"/>
    <w:rsid w:val="005C5ABC"/>
    <w:rsid w:val="005C7C6B"/>
    <w:rsid w:val="005D18CD"/>
    <w:rsid w:val="005D1C58"/>
    <w:rsid w:val="005D4369"/>
    <w:rsid w:val="005D43C7"/>
    <w:rsid w:val="005D487A"/>
    <w:rsid w:val="005E1206"/>
    <w:rsid w:val="005E2FCB"/>
    <w:rsid w:val="005E51CF"/>
    <w:rsid w:val="005F01AD"/>
    <w:rsid w:val="005F0FEA"/>
    <w:rsid w:val="005F1032"/>
    <w:rsid w:val="005F1B5A"/>
    <w:rsid w:val="005F2F91"/>
    <w:rsid w:val="005F3A1F"/>
    <w:rsid w:val="005F4705"/>
    <w:rsid w:val="005F77E2"/>
    <w:rsid w:val="005F7F52"/>
    <w:rsid w:val="005F7F87"/>
    <w:rsid w:val="0060038B"/>
    <w:rsid w:val="0060479B"/>
    <w:rsid w:val="00607063"/>
    <w:rsid w:val="006145C9"/>
    <w:rsid w:val="0061466A"/>
    <w:rsid w:val="0061545F"/>
    <w:rsid w:val="006249B6"/>
    <w:rsid w:val="00624B6B"/>
    <w:rsid w:val="00625AE7"/>
    <w:rsid w:val="00627C07"/>
    <w:rsid w:val="00635E40"/>
    <w:rsid w:val="00636F08"/>
    <w:rsid w:val="006402BA"/>
    <w:rsid w:val="006466F0"/>
    <w:rsid w:val="006555D3"/>
    <w:rsid w:val="00662A65"/>
    <w:rsid w:val="006658C5"/>
    <w:rsid w:val="0067149E"/>
    <w:rsid w:val="00677B7E"/>
    <w:rsid w:val="006858CF"/>
    <w:rsid w:val="00686910"/>
    <w:rsid w:val="0068769F"/>
    <w:rsid w:val="00690450"/>
    <w:rsid w:val="00690885"/>
    <w:rsid w:val="00692B77"/>
    <w:rsid w:val="00693C14"/>
    <w:rsid w:val="00694651"/>
    <w:rsid w:val="006A4EC5"/>
    <w:rsid w:val="006A5535"/>
    <w:rsid w:val="006A5ED7"/>
    <w:rsid w:val="006A7B0F"/>
    <w:rsid w:val="006B08B4"/>
    <w:rsid w:val="006B2047"/>
    <w:rsid w:val="006C7BE7"/>
    <w:rsid w:val="006D09DC"/>
    <w:rsid w:val="006D2401"/>
    <w:rsid w:val="006D2794"/>
    <w:rsid w:val="006D43A9"/>
    <w:rsid w:val="006D451A"/>
    <w:rsid w:val="006D5076"/>
    <w:rsid w:val="006E112A"/>
    <w:rsid w:val="006E2026"/>
    <w:rsid w:val="006E34DE"/>
    <w:rsid w:val="006E517B"/>
    <w:rsid w:val="006E54EB"/>
    <w:rsid w:val="006E6035"/>
    <w:rsid w:val="006E6A25"/>
    <w:rsid w:val="006F0FB6"/>
    <w:rsid w:val="006F34FF"/>
    <w:rsid w:val="006F5A33"/>
    <w:rsid w:val="007008D3"/>
    <w:rsid w:val="00702F6E"/>
    <w:rsid w:val="00704158"/>
    <w:rsid w:val="00705A49"/>
    <w:rsid w:val="007111B4"/>
    <w:rsid w:val="00713F90"/>
    <w:rsid w:val="0072050F"/>
    <w:rsid w:val="00722631"/>
    <w:rsid w:val="00723B59"/>
    <w:rsid w:val="00723D6F"/>
    <w:rsid w:val="0072410A"/>
    <w:rsid w:val="00725F2B"/>
    <w:rsid w:val="00726ECD"/>
    <w:rsid w:val="00731D96"/>
    <w:rsid w:val="0073291F"/>
    <w:rsid w:val="00732A4C"/>
    <w:rsid w:val="00732AF9"/>
    <w:rsid w:val="00733ECF"/>
    <w:rsid w:val="00733EF3"/>
    <w:rsid w:val="00736695"/>
    <w:rsid w:val="007408E1"/>
    <w:rsid w:val="0074461C"/>
    <w:rsid w:val="00746E8A"/>
    <w:rsid w:val="007470DD"/>
    <w:rsid w:val="007531C6"/>
    <w:rsid w:val="00755120"/>
    <w:rsid w:val="00755AF5"/>
    <w:rsid w:val="007613A2"/>
    <w:rsid w:val="00762586"/>
    <w:rsid w:val="00766DF5"/>
    <w:rsid w:val="00767015"/>
    <w:rsid w:val="00772C7E"/>
    <w:rsid w:val="00773379"/>
    <w:rsid w:val="00773A95"/>
    <w:rsid w:val="00774246"/>
    <w:rsid w:val="00775205"/>
    <w:rsid w:val="00781306"/>
    <w:rsid w:val="00786C20"/>
    <w:rsid w:val="007910D4"/>
    <w:rsid w:val="007952A8"/>
    <w:rsid w:val="00795616"/>
    <w:rsid w:val="007A060C"/>
    <w:rsid w:val="007A6F2B"/>
    <w:rsid w:val="007B10AB"/>
    <w:rsid w:val="007B223B"/>
    <w:rsid w:val="007B3867"/>
    <w:rsid w:val="007B3BF6"/>
    <w:rsid w:val="007C55B6"/>
    <w:rsid w:val="007D0374"/>
    <w:rsid w:val="007D0385"/>
    <w:rsid w:val="007D0CCA"/>
    <w:rsid w:val="007D2CD7"/>
    <w:rsid w:val="007D73B7"/>
    <w:rsid w:val="007D776B"/>
    <w:rsid w:val="007E0938"/>
    <w:rsid w:val="007E1463"/>
    <w:rsid w:val="007E3198"/>
    <w:rsid w:val="007E5415"/>
    <w:rsid w:val="007F1427"/>
    <w:rsid w:val="007F18BA"/>
    <w:rsid w:val="007F3DFF"/>
    <w:rsid w:val="007F4BEF"/>
    <w:rsid w:val="007F7B33"/>
    <w:rsid w:val="00804858"/>
    <w:rsid w:val="00805810"/>
    <w:rsid w:val="00812B14"/>
    <w:rsid w:val="00815395"/>
    <w:rsid w:val="00824D91"/>
    <w:rsid w:val="00827BBF"/>
    <w:rsid w:val="00827DF5"/>
    <w:rsid w:val="00832D88"/>
    <w:rsid w:val="00832D9B"/>
    <w:rsid w:val="00836482"/>
    <w:rsid w:val="00843684"/>
    <w:rsid w:val="00844BEF"/>
    <w:rsid w:val="00845D77"/>
    <w:rsid w:val="00845D8C"/>
    <w:rsid w:val="008479B2"/>
    <w:rsid w:val="008503E2"/>
    <w:rsid w:val="00850A7D"/>
    <w:rsid w:val="00850C26"/>
    <w:rsid w:val="00851933"/>
    <w:rsid w:val="00852315"/>
    <w:rsid w:val="00852C60"/>
    <w:rsid w:val="00852E78"/>
    <w:rsid w:val="00853CF7"/>
    <w:rsid w:val="00854980"/>
    <w:rsid w:val="00854F58"/>
    <w:rsid w:val="008572A3"/>
    <w:rsid w:val="0085739F"/>
    <w:rsid w:val="00857B9A"/>
    <w:rsid w:val="00857E96"/>
    <w:rsid w:val="008614F4"/>
    <w:rsid w:val="008671A5"/>
    <w:rsid w:val="008707B8"/>
    <w:rsid w:val="00871EF8"/>
    <w:rsid w:val="0088173D"/>
    <w:rsid w:val="00881DF9"/>
    <w:rsid w:val="00881FCB"/>
    <w:rsid w:val="00882D78"/>
    <w:rsid w:val="00887117"/>
    <w:rsid w:val="008912D2"/>
    <w:rsid w:val="00891DFD"/>
    <w:rsid w:val="008960EC"/>
    <w:rsid w:val="008971CA"/>
    <w:rsid w:val="00897324"/>
    <w:rsid w:val="008A22CA"/>
    <w:rsid w:val="008A3004"/>
    <w:rsid w:val="008A5363"/>
    <w:rsid w:val="008A59A3"/>
    <w:rsid w:val="008A5EDE"/>
    <w:rsid w:val="008A6838"/>
    <w:rsid w:val="008A6F96"/>
    <w:rsid w:val="008B0776"/>
    <w:rsid w:val="008B1D41"/>
    <w:rsid w:val="008B79DF"/>
    <w:rsid w:val="008C0EA0"/>
    <w:rsid w:val="008C1589"/>
    <w:rsid w:val="008C2CA5"/>
    <w:rsid w:val="008C2F50"/>
    <w:rsid w:val="008C4D1A"/>
    <w:rsid w:val="008C6E9A"/>
    <w:rsid w:val="008D3EF4"/>
    <w:rsid w:val="008D474E"/>
    <w:rsid w:val="008D5259"/>
    <w:rsid w:val="008E01A5"/>
    <w:rsid w:val="008E14F7"/>
    <w:rsid w:val="008E32D9"/>
    <w:rsid w:val="008E4946"/>
    <w:rsid w:val="008E4ACA"/>
    <w:rsid w:val="008E6162"/>
    <w:rsid w:val="008E69C7"/>
    <w:rsid w:val="008F1B08"/>
    <w:rsid w:val="008F7553"/>
    <w:rsid w:val="00900DF1"/>
    <w:rsid w:val="00907229"/>
    <w:rsid w:val="00911D0B"/>
    <w:rsid w:val="00913729"/>
    <w:rsid w:val="009137D4"/>
    <w:rsid w:val="009164BB"/>
    <w:rsid w:val="00916566"/>
    <w:rsid w:val="009179FC"/>
    <w:rsid w:val="009201A8"/>
    <w:rsid w:val="0092246B"/>
    <w:rsid w:val="0092439C"/>
    <w:rsid w:val="00927DE2"/>
    <w:rsid w:val="009315AC"/>
    <w:rsid w:val="00941672"/>
    <w:rsid w:val="00946046"/>
    <w:rsid w:val="009468CA"/>
    <w:rsid w:val="009478F6"/>
    <w:rsid w:val="00950E6D"/>
    <w:rsid w:val="00950F38"/>
    <w:rsid w:val="0095153A"/>
    <w:rsid w:val="0095176C"/>
    <w:rsid w:val="0095182A"/>
    <w:rsid w:val="00953777"/>
    <w:rsid w:val="00962DD8"/>
    <w:rsid w:val="00964A20"/>
    <w:rsid w:val="00966828"/>
    <w:rsid w:val="00966ED9"/>
    <w:rsid w:val="009671AA"/>
    <w:rsid w:val="0097232D"/>
    <w:rsid w:val="00973396"/>
    <w:rsid w:val="00973FCE"/>
    <w:rsid w:val="0097603A"/>
    <w:rsid w:val="009804E4"/>
    <w:rsid w:val="00981A55"/>
    <w:rsid w:val="00983372"/>
    <w:rsid w:val="00983D45"/>
    <w:rsid w:val="00984FED"/>
    <w:rsid w:val="00991FBB"/>
    <w:rsid w:val="00994EE0"/>
    <w:rsid w:val="00994FCC"/>
    <w:rsid w:val="009956A4"/>
    <w:rsid w:val="00996826"/>
    <w:rsid w:val="009A0C24"/>
    <w:rsid w:val="009A19DA"/>
    <w:rsid w:val="009A1BA3"/>
    <w:rsid w:val="009A2B3E"/>
    <w:rsid w:val="009A5E3B"/>
    <w:rsid w:val="009A7AE5"/>
    <w:rsid w:val="009A7C9D"/>
    <w:rsid w:val="009B0EEC"/>
    <w:rsid w:val="009B35E1"/>
    <w:rsid w:val="009B5E67"/>
    <w:rsid w:val="009B69CA"/>
    <w:rsid w:val="009B6C0B"/>
    <w:rsid w:val="009B6D08"/>
    <w:rsid w:val="009B740E"/>
    <w:rsid w:val="009C1961"/>
    <w:rsid w:val="009C51FB"/>
    <w:rsid w:val="009C5630"/>
    <w:rsid w:val="009D1A26"/>
    <w:rsid w:val="009D20B8"/>
    <w:rsid w:val="009D2B3F"/>
    <w:rsid w:val="009D5F10"/>
    <w:rsid w:val="009D6808"/>
    <w:rsid w:val="009D6FCC"/>
    <w:rsid w:val="009D756C"/>
    <w:rsid w:val="009E09F2"/>
    <w:rsid w:val="009E14ED"/>
    <w:rsid w:val="009E2001"/>
    <w:rsid w:val="009E357E"/>
    <w:rsid w:val="009E4427"/>
    <w:rsid w:val="009E4FC1"/>
    <w:rsid w:val="009E6639"/>
    <w:rsid w:val="009E6EE1"/>
    <w:rsid w:val="009E73A6"/>
    <w:rsid w:val="009F1031"/>
    <w:rsid w:val="009F1EA9"/>
    <w:rsid w:val="00A00FBA"/>
    <w:rsid w:val="00A013EB"/>
    <w:rsid w:val="00A019EF"/>
    <w:rsid w:val="00A040B1"/>
    <w:rsid w:val="00A07C82"/>
    <w:rsid w:val="00A07CA4"/>
    <w:rsid w:val="00A103C1"/>
    <w:rsid w:val="00A107A0"/>
    <w:rsid w:val="00A1189F"/>
    <w:rsid w:val="00A1244B"/>
    <w:rsid w:val="00A15E6D"/>
    <w:rsid w:val="00A16EED"/>
    <w:rsid w:val="00A21B4C"/>
    <w:rsid w:val="00A2250A"/>
    <w:rsid w:val="00A2365D"/>
    <w:rsid w:val="00A2453D"/>
    <w:rsid w:val="00A245C6"/>
    <w:rsid w:val="00A24C80"/>
    <w:rsid w:val="00A25925"/>
    <w:rsid w:val="00A30601"/>
    <w:rsid w:val="00A35B96"/>
    <w:rsid w:val="00A37BD0"/>
    <w:rsid w:val="00A417A9"/>
    <w:rsid w:val="00A42DC6"/>
    <w:rsid w:val="00A43ACF"/>
    <w:rsid w:val="00A45105"/>
    <w:rsid w:val="00A45D35"/>
    <w:rsid w:val="00A468AD"/>
    <w:rsid w:val="00A50583"/>
    <w:rsid w:val="00A536B1"/>
    <w:rsid w:val="00A5441A"/>
    <w:rsid w:val="00A54B26"/>
    <w:rsid w:val="00A55E79"/>
    <w:rsid w:val="00A57B02"/>
    <w:rsid w:val="00A604FE"/>
    <w:rsid w:val="00A60D03"/>
    <w:rsid w:val="00A64636"/>
    <w:rsid w:val="00A6696F"/>
    <w:rsid w:val="00A66FAA"/>
    <w:rsid w:val="00A70B04"/>
    <w:rsid w:val="00A722FB"/>
    <w:rsid w:val="00A75DFD"/>
    <w:rsid w:val="00A76C87"/>
    <w:rsid w:val="00A77E1C"/>
    <w:rsid w:val="00A82A72"/>
    <w:rsid w:val="00A857D0"/>
    <w:rsid w:val="00A87191"/>
    <w:rsid w:val="00A87313"/>
    <w:rsid w:val="00A87E45"/>
    <w:rsid w:val="00A93C0E"/>
    <w:rsid w:val="00A9482E"/>
    <w:rsid w:val="00A95172"/>
    <w:rsid w:val="00AA27B3"/>
    <w:rsid w:val="00AA4577"/>
    <w:rsid w:val="00AA581B"/>
    <w:rsid w:val="00AB32FE"/>
    <w:rsid w:val="00AB35BE"/>
    <w:rsid w:val="00AC0A26"/>
    <w:rsid w:val="00AC3876"/>
    <w:rsid w:val="00AC5725"/>
    <w:rsid w:val="00AC5C44"/>
    <w:rsid w:val="00AC6E38"/>
    <w:rsid w:val="00AD5846"/>
    <w:rsid w:val="00AD7BE2"/>
    <w:rsid w:val="00AE04BE"/>
    <w:rsid w:val="00AE33D1"/>
    <w:rsid w:val="00AE59BE"/>
    <w:rsid w:val="00AE7564"/>
    <w:rsid w:val="00AF0A0B"/>
    <w:rsid w:val="00AF0DB9"/>
    <w:rsid w:val="00AF4BE2"/>
    <w:rsid w:val="00AF71E7"/>
    <w:rsid w:val="00AF7B6F"/>
    <w:rsid w:val="00B047F3"/>
    <w:rsid w:val="00B05462"/>
    <w:rsid w:val="00B07348"/>
    <w:rsid w:val="00B105E5"/>
    <w:rsid w:val="00B111A1"/>
    <w:rsid w:val="00B11A82"/>
    <w:rsid w:val="00B24B12"/>
    <w:rsid w:val="00B34018"/>
    <w:rsid w:val="00B34935"/>
    <w:rsid w:val="00B35CD1"/>
    <w:rsid w:val="00B35D5D"/>
    <w:rsid w:val="00B41B71"/>
    <w:rsid w:val="00B502E3"/>
    <w:rsid w:val="00B51FF2"/>
    <w:rsid w:val="00B52072"/>
    <w:rsid w:val="00B548F5"/>
    <w:rsid w:val="00B579BE"/>
    <w:rsid w:val="00B609FF"/>
    <w:rsid w:val="00B61123"/>
    <w:rsid w:val="00B67667"/>
    <w:rsid w:val="00B73B24"/>
    <w:rsid w:val="00B742B6"/>
    <w:rsid w:val="00B75A69"/>
    <w:rsid w:val="00B77610"/>
    <w:rsid w:val="00B80FE3"/>
    <w:rsid w:val="00B90269"/>
    <w:rsid w:val="00B911EF"/>
    <w:rsid w:val="00B91F02"/>
    <w:rsid w:val="00B942D9"/>
    <w:rsid w:val="00B975CF"/>
    <w:rsid w:val="00BA03EC"/>
    <w:rsid w:val="00BA1B29"/>
    <w:rsid w:val="00BA767D"/>
    <w:rsid w:val="00BA7C65"/>
    <w:rsid w:val="00BB1F09"/>
    <w:rsid w:val="00BB2144"/>
    <w:rsid w:val="00BB2BFB"/>
    <w:rsid w:val="00BB2D9D"/>
    <w:rsid w:val="00BB4096"/>
    <w:rsid w:val="00BB6DA0"/>
    <w:rsid w:val="00BB761F"/>
    <w:rsid w:val="00BC1AAB"/>
    <w:rsid w:val="00BC2028"/>
    <w:rsid w:val="00BC32EC"/>
    <w:rsid w:val="00BC4788"/>
    <w:rsid w:val="00BC591D"/>
    <w:rsid w:val="00BC669A"/>
    <w:rsid w:val="00BD01C2"/>
    <w:rsid w:val="00BD07B7"/>
    <w:rsid w:val="00BD09EF"/>
    <w:rsid w:val="00BD3EAD"/>
    <w:rsid w:val="00BD6171"/>
    <w:rsid w:val="00BD683B"/>
    <w:rsid w:val="00BE16F1"/>
    <w:rsid w:val="00BE23F0"/>
    <w:rsid w:val="00BE28EC"/>
    <w:rsid w:val="00BE2C90"/>
    <w:rsid w:val="00BE43CD"/>
    <w:rsid w:val="00BE7ABC"/>
    <w:rsid w:val="00BE7BC6"/>
    <w:rsid w:val="00BF0401"/>
    <w:rsid w:val="00BF0E7C"/>
    <w:rsid w:val="00BF3E6B"/>
    <w:rsid w:val="00BF4D0F"/>
    <w:rsid w:val="00C030E4"/>
    <w:rsid w:val="00C03F62"/>
    <w:rsid w:val="00C0639C"/>
    <w:rsid w:val="00C100C0"/>
    <w:rsid w:val="00C10933"/>
    <w:rsid w:val="00C10A7E"/>
    <w:rsid w:val="00C11290"/>
    <w:rsid w:val="00C13147"/>
    <w:rsid w:val="00C1530B"/>
    <w:rsid w:val="00C159B0"/>
    <w:rsid w:val="00C21CBD"/>
    <w:rsid w:val="00C24245"/>
    <w:rsid w:val="00C26E90"/>
    <w:rsid w:val="00C3106A"/>
    <w:rsid w:val="00C32FEE"/>
    <w:rsid w:val="00C340BB"/>
    <w:rsid w:val="00C3755A"/>
    <w:rsid w:val="00C4322B"/>
    <w:rsid w:val="00C474A2"/>
    <w:rsid w:val="00C51A15"/>
    <w:rsid w:val="00C53A7F"/>
    <w:rsid w:val="00C5534E"/>
    <w:rsid w:val="00C652E3"/>
    <w:rsid w:val="00C669E7"/>
    <w:rsid w:val="00C72559"/>
    <w:rsid w:val="00C74A9F"/>
    <w:rsid w:val="00C75657"/>
    <w:rsid w:val="00C76F42"/>
    <w:rsid w:val="00C8075F"/>
    <w:rsid w:val="00C81042"/>
    <w:rsid w:val="00C814E0"/>
    <w:rsid w:val="00C817C8"/>
    <w:rsid w:val="00C83442"/>
    <w:rsid w:val="00C84AE4"/>
    <w:rsid w:val="00C84FA2"/>
    <w:rsid w:val="00C916C5"/>
    <w:rsid w:val="00C959EA"/>
    <w:rsid w:val="00C974E8"/>
    <w:rsid w:val="00CA28E2"/>
    <w:rsid w:val="00CA415F"/>
    <w:rsid w:val="00CA47DE"/>
    <w:rsid w:val="00CB4358"/>
    <w:rsid w:val="00CB5165"/>
    <w:rsid w:val="00CB64D3"/>
    <w:rsid w:val="00CB6B71"/>
    <w:rsid w:val="00CB70E6"/>
    <w:rsid w:val="00CB7C13"/>
    <w:rsid w:val="00CC0530"/>
    <w:rsid w:val="00CC3744"/>
    <w:rsid w:val="00CC5951"/>
    <w:rsid w:val="00CC6FC4"/>
    <w:rsid w:val="00CD1C2C"/>
    <w:rsid w:val="00CD1C7F"/>
    <w:rsid w:val="00CD3ABC"/>
    <w:rsid w:val="00CD67F9"/>
    <w:rsid w:val="00CD7B75"/>
    <w:rsid w:val="00CE1869"/>
    <w:rsid w:val="00CE719A"/>
    <w:rsid w:val="00CE757F"/>
    <w:rsid w:val="00CF0B9F"/>
    <w:rsid w:val="00CF1BA8"/>
    <w:rsid w:val="00CF6E7E"/>
    <w:rsid w:val="00D005AC"/>
    <w:rsid w:val="00D009CF"/>
    <w:rsid w:val="00D01309"/>
    <w:rsid w:val="00D027CF"/>
    <w:rsid w:val="00D07FDB"/>
    <w:rsid w:val="00D118A6"/>
    <w:rsid w:val="00D21C27"/>
    <w:rsid w:val="00D21E1B"/>
    <w:rsid w:val="00D24729"/>
    <w:rsid w:val="00D26175"/>
    <w:rsid w:val="00D27E83"/>
    <w:rsid w:val="00D3024A"/>
    <w:rsid w:val="00D34D0D"/>
    <w:rsid w:val="00D34F8F"/>
    <w:rsid w:val="00D358F8"/>
    <w:rsid w:val="00D3708B"/>
    <w:rsid w:val="00D4149F"/>
    <w:rsid w:val="00D416B1"/>
    <w:rsid w:val="00D434BD"/>
    <w:rsid w:val="00D43EF3"/>
    <w:rsid w:val="00D451DB"/>
    <w:rsid w:val="00D470DE"/>
    <w:rsid w:val="00D51C55"/>
    <w:rsid w:val="00D550F3"/>
    <w:rsid w:val="00D571B3"/>
    <w:rsid w:val="00D57D5B"/>
    <w:rsid w:val="00D57E87"/>
    <w:rsid w:val="00D60623"/>
    <w:rsid w:val="00D6198F"/>
    <w:rsid w:val="00D627A9"/>
    <w:rsid w:val="00D744EA"/>
    <w:rsid w:val="00D74F48"/>
    <w:rsid w:val="00D77169"/>
    <w:rsid w:val="00D806D6"/>
    <w:rsid w:val="00D809ED"/>
    <w:rsid w:val="00D80A90"/>
    <w:rsid w:val="00D8369D"/>
    <w:rsid w:val="00D843A3"/>
    <w:rsid w:val="00D87C6B"/>
    <w:rsid w:val="00D91CA8"/>
    <w:rsid w:val="00D92A22"/>
    <w:rsid w:val="00DA0787"/>
    <w:rsid w:val="00DA6F92"/>
    <w:rsid w:val="00DB295C"/>
    <w:rsid w:val="00DB74C3"/>
    <w:rsid w:val="00DC0FB2"/>
    <w:rsid w:val="00DC1090"/>
    <w:rsid w:val="00DC1B57"/>
    <w:rsid w:val="00DC4353"/>
    <w:rsid w:val="00DC5019"/>
    <w:rsid w:val="00DC6790"/>
    <w:rsid w:val="00DD3A5B"/>
    <w:rsid w:val="00DD3D9D"/>
    <w:rsid w:val="00DD6B79"/>
    <w:rsid w:val="00DD78FD"/>
    <w:rsid w:val="00DE0407"/>
    <w:rsid w:val="00DE124D"/>
    <w:rsid w:val="00DE15FB"/>
    <w:rsid w:val="00DE2B7F"/>
    <w:rsid w:val="00DE32D0"/>
    <w:rsid w:val="00DE6650"/>
    <w:rsid w:val="00DF0262"/>
    <w:rsid w:val="00DF0855"/>
    <w:rsid w:val="00DF163B"/>
    <w:rsid w:val="00DF361D"/>
    <w:rsid w:val="00DF3BD3"/>
    <w:rsid w:val="00DF70B3"/>
    <w:rsid w:val="00DF7A33"/>
    <w:rsid w:val="00E05FE3"/>
    <w:rsid w:val="00E060C1"/>
    <w:rsid w:val="00E12B76"/>
    <w:rsid w:val="00E15451"/>
    <w:rsid w:val="00E1635C"/>
    <w:rsid w:val="00E17F46"/>
    <w:rsid w:val="00E202B9"/>
    <w:rsid w:val="00E2288F"/>
    <w:rsid w:val="00E23114"/>
    <w:rsid w:val="00E2397F"/>
    <w:rsid w:val="00E23B1F"/>
    <w:rsid w:val="00E2715C"/>
    <w:rsid w:val="00E27D0E"/>
    <w:rsid w:val="00E30808"/>
    <w:rsid w:val="00E31024"/>
    <w:rsid w:val="00E335AB"/>
    <w:rsid w:val="00E350B4"/>
    <w:rsid w:val="00E37109"/>
    <w:rsid w:val="00E3754A"/>
    <w:rsid w:val="00E40B4C"/>
    <w:rsid w:val="00E41016"/>
    <w:rsid w:val="00E45ABE"/>
    <w:rsid w:val="00E47597"/>
    <w:rsid w:val="00E5312B"/>
    <w:rsid w:val="00E60394"/>
    <w:rsid w:val="00E63755"/>
    <w:rsid w:val="00E66C81"/>
    <w:rsid w:val="00E67558"/>
    <w:rsid w:val="00E730CE"/>
    <w:rsid w:val="00E74E32"/>
    <w:rsid w:val="00E759EF"/>
    <w:rsid w:val="00E76079"/>
    <w:rsid w:val="00E77BF3"/>
    <w:rsid w:val="00E82D93"/>
    <w:rsid w:val="00E85A5B"/>
    <w:rsid w:val="00E91C00"/>
    <w:rsid w:val="00E928AC"/>
    <w:rsid w:val="00E974E9"/>
    <w:rsid w:val="00E97787"/>
    <w:rsid w:val="00EA0A4C"/>
    <w:rsid w:val="00EA10A0"/>
    <w:rsid w:val="00EA1483"/>
    <w:rsid w:val="00EA1889"/>
    <w:rsid w:val="00EA2FAC"/>
    <w:rsid w:val="00EA388B"/>
    <w:rsid w:val="00EA6839"/>
    <w:rsid w:val="00EB321C"/>
    <w:rsid w:val="00EB467C"/>
    <w:rsid w:val="00EB777D"/>
    <w:rsid w:val="00EC7487"/>
    <w:rsid w:val="00ED2F9E"/>
    <w:rsid w:val="00ED3327"/>
    <w:rsid w:val="00ED3FEC"/>
    <w:rsid w:val="00ED4445"/>
    <w:rsid w:val="00ED5DA4"/>
    <w:rsid w:val="00EE1267"/>
    <w:rsid w:val="00EE1711"/>
    <w:rsid w:val="00EE1B2C"/>
    <w:rsid w:val="00EE2F0F"/>
    <w:rsid w:val="00EE3292"/>
    <w:rsid w:val="00EE3A9D"/>
    <w:rsid w:val="00EE75DD"/>
    <w:rsid w:val="00EE7CD8"/>
    <w:rsid w:val="00EF070C"/>
    <w:rsid w:val="00EF5C3C"/>
    <w:rsid w:val="00F01999"/>
    <w:rsid w:val="00F01D60"/>
    <w:rsid w:val="00F04090"/>
    <w:rsid w:val="00F043EF"/>
    <w:rsid w:val="00F06D07"/>
    <w:rsid w:val="00F07F4B"/>
    <w:rsid w:val="00F11D7B"/>
    <w:rsid w:val="00F134CC"/>
    <w:rsid w:val="00F144F1"/>
    <w:rsid w:val="00F1562E"/>
    <w:rsid w:val="00F169C7"/>
    <w:rsid w:val="00F22CA0"/>
    <w:rsid w:val="00F232D2"/>
    <w:rsid w:val="00F30EDE"/>
    <w:rsid w:val="00F323B6"/>
    <w:rsid w:val="00F371AD"/>
    <w:rsid w:val="00F3777A"/>
    <w:rsid w:val="00F44885"/>
    <w:rsid w:val="00F45AAD"/>
    <w:rsid w:val="00F466B0"/>
    <w:rsid w:val="00F52609"/>
    <w:rsid w:val="00F54B0B"/>
    <w:rsid w:val="00F553C8"/>
    <w:rsid w:val="00F56B9A"/>
    <w:rsid w:val="00F655CB"/>
    <w:rsid w:val="00F713BF"/>
    <w:rsid w:val="00F71ADE"/>
    <w:rsid w:val="00F733A2"/>
    <w:rsid w:val="00F77C15"/>
    <w:rsid w:val="00F824DB"/>
    <w:rsid w:val="00F82DCE"/>
    <w:rsid w:val="00F90EA7"/>
    <w:rsid w:val="00F92669"/>
    <w:rsid w:val="00FA69A4"/>
    <w:rsid w:val="00FB0D4A"/>
    <w:rsid w:val="00FB2B92"/>
    <w:rsid w:val="00FB3118"/>
    <w:rsid w:val="00FB5851"/>
    <w:rsid w:val="00FB63E0"/>
    <w:rsid w:val="00FC0654"/>
    <w:rsid w:val="00FC0935"/>
    <w:rsid w:val="00FC4135"/>
    <w:rsid w:val="00FC4401"/>
    <w:rsid w:val="00FC4E8C"/>
    <w:rsid w:val="00FC5CE4"/>
    <w:rsid w:val="00FC5FBF"/>
    <w:rsid w:val="00FC677D"/>
    <w:rsid w:val="00FC6803"/>
    <w:rsid w:val="00FC741B"/>
    <w:rsid w:val="00FD157B"/>
    <w:rsid w:val="00FD4C3D"/>
    <w:rsid w:val="00FD4F56"/>
    <w:rsid w:val="00FD77C2"/>
    <w:rsid w:val="00FD7D0A"/>
    <w:rsid w:val="00FE213F"/>
    <w:rsid w:val="00FE71AB"/>
    <w:rsid w:val="00FF117D"/>
    <w:rsid w:val="00FF457D"/>
    <w:rsid w:val="00FF5361"/>
    <w:rsid w:val="00FF56FB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51E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669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5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C5AB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C478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A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0787"/>
  </w:style>
  <w:style w:type="paragraph" w:styleId="Podnoje">
    <w:name w:val="footer"/>
    <w:basedOn w:val="Normal"/>
    <w:link w:val="PodnojeChar"/>
    <w:uiPriority w:val="99"/>
    <w:unhideWhenUsed/>
    <w:rsid w:val="00DA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0787"/>
  </w:style>
  <w:style w:type="character" w:styleId="Referencakomentara">
    <w:name w:val="annotation reference"/>
    <w:uiPriority w:val="99"/>
    <w:semiHidden/>
    <w:unhideWhenUsed/>
    <w:rsid w:val="00370D58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70D58"/>
    <w:pPr>
      <w:spacing w:line="240" w:lineRule="auto"/>
    </w:pPr>
    <w:rPr>
      <w:sz w:val="24"/>
      <w:szCs w:val="24"/>
    </w:rPr>
  </w:style>
  <w:style w:type="character" w:customStyle="1" w:styleId="TekstkomentaraChar">
    <w:name w:val="Tekst komentara Char"/>
    <w:link w:val="Tekstkomentara"/>
    <w:uiPriority w:val="99"/>
    <w:semiHidden/>
    <w:rsid w:val="00370D58"/>
    <w:rPr>
      <w:sz w:val="24"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70D58"/>
    <w:rPr>
      <w:b/>
      <w:bCs/>
      <w:sz w:val="20"/>
      <w:szCs w:val="20"/>
    </w:rPr>
  </w:style>
  <w:style w:type="character" w:customStyle="1" w:styleId="PredmetkomentaraChar">
    <w:name w:val="Predmet komentara Char"/>
    <w:link w:val="Predmetkomentara"/>
    <w:uiPriority w:val="99"/>
    <w:semiHidden/>
    <w:rsid w:val="00370D58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226EE"/>
    <w:rPr>
      <w:sz w:val="22"/>
      <w:szCs w:val="22"/>
      <w:lang w:val="es-ES" w:eastAsia="en-US"/>
    </w:rPr>
  </w:style>
  <w:style w:type="table" w:styleId="Reetkatablice">
    <w:name w:val="Table Grid"/>
    <w:basedOn w:val="Obinatablica"/>
    <w:uiPriority w:val="39"/>
    <w:rsid w:val="00690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E221A"/>
  </w:style>
  <w:style w:type="character" w:styleId="Hiperveza">
    <w:name w:val="Hyperlink"/>
    <w:basedOn w:val="Zadanifontodlomka"/>
    <w:uiPriority w:val="99"/>
    <w:unhideWhenUsed/>
    <w:rsid w:val="00244CA1"/>
    <w:rPr>
      <w:color w:val="0563C1" w:themeColor="hyperlink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AB35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B35BE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</w:rPr>
  </w:style>
  <w:style w:type="paragraph" w:customStyle="1" w:styleId="p1">
    <w:name w:val="p1"/>
    <w:basedOn w:val="Normal"/>
    <w:rsid w:val="00A87191"/>
    <w:pPr>
      <w:spacing w:after="0" w:line="240" w:lineRule="auto"/>
    </w:pPr>
    <w:rPr>
      <w:rFonts w:ascii="Helvetica" w:eastAsiaTheme="minorHAnsi" w:hAnsi="Helvetica"/>
      <w:color w:val="616074"/>
      <w:sz w:val="18"/>
      <w:szCs w:val="18"/>
      <w:lang w:val="en-GB" w:eastAsia="en-GB"/>
    </w:rPr>
  </w:style>
  <w:style w:type="character" w:customStyle="1" w:styleId="gmail-il">
    <w:name w:val="gmail-il"/>
    <w:basedOn w:val="Zadanifontodlomka"/>
    <w:rsid w:val="00994FCC"/>
  </w:style>
  <w:style w:type="character" w:customStyle="1" w:styleId="cf01">
    <w:name w:val="cf01"/>
    <w:basedOn w:val="Zadanifontodlomka"/>
    <w:rsid w:val="006E517B"/>
    <w:rPr>
      <w:rFonts w:ascii="Segoe UI" w:hAnsi="Segoe UI" w:cs="Segoe UI" w:hint="default"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E517B"/>
    <w:rPr>
      <w:color w:val="605E5C"/>
      <w:shd w:val="clear" w:color="auto" w:fill="E1DFDD"/>
    </w:rPr>
  </w:style>
  <w:style w:type="paragraph" w:customStyle="1" w:styleId="Default">
    <w:name w:val="Default"/>
    <w:rsid w:val="00FD7D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4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eu@unist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aeu@unist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D7046-9906-45AE-A5A1-CA9F93A8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1503</Words>
  <Characters>8573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Javier González Rueda</dc:creator>
  <cp:lastModifiedBy>Ivana Jadrić</cp:lastModifiedBy>
  <cp:revision>3</cp:revision>
  <cp:lastPrinted>2023-02-14T13:32:00Z</cp:lastPrinted>
  <dcterms:created xsi:type="dcterms:W3CDTF">2023-02-21T07:56:00Z</dcterms:created>
  <dcterms:modified xsi:type="dcterms:W3CDTF">2023-02-21T08:01:00Z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777f82ce3f1751667e8c4c7bb82be22da13015e8196ef61f2515d233c36c849f</vt:lpwstr>
  </property>
</Properties>
</file>